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8B47" w14:textId="77777777" w:rsidR="00FB275C" w:rsidRDefault="00FB275C" w:rsidP="006C6CB3">
      <w:pPr>
        <w:rPr>
          <w:rFonts w:ascii="Arial" w:hAnsi="Arial" w:cs="Arial"/>
          <w:color w:val="1F497D"/>
          <w:sz w:val="20"/>
          <w:lang w:val="en-GB"/>
        </w:rPr>
      </w:pPr>
      <w:r>
        <w:rPr>
          <w:rFonts w:ascii="Arial" w:hAnsi="Arial" w:cs="Arial"/>
          <w:color w:val="1F497D"/>
          <w:sz w:val="20"/>
          <w:lang w:val="en-GB"/>
        </w:rPr>
        <w:t>13</w:t>
      </w:r>
    </w:p>
    <w:p w14:paraId="41F73BA9" w14:textId="0DBA8CC8" w:rsidR="006C6CB3" w:rsidRPr="00804269" w:rsidRDefault="0077285F" w:rsidP="006C6CB3">
      <w:pPr>
        <w:rPr>
          <w:rFonts w:ascii="Calibri" w:hAnsi="Calibri"/>
          <w:color w:val="1F497D"/>
          <w:sz w:val="22"/>
          <w:lang w:val="en-GB"/>
        </w:rPr>
      </w:pPr>
      <w:r>
        <w:rPr>
          <w:rFonts w:ascii="Arial" w:hAnsi="Arial" w:cs="Arial"/>
          <w:color w:val="1F497D"/>
          <w:sz w:val="20"/>
          <w:lang w:val="en-GB"/>
        </w:rPr>
        <w:tab/>
      </w:r>
      <w:r w:rsidR="00664E54">
        <w:rPr>
          <w:rFonts w:ascii="Arial" w:hAnsi="Arial" w:cs="Arial"/>
          <w:color w:val="1F497D"/>
          <w:sz w:val="20"/>
          <w:lang w:val="en-GB"/>
        </w:rPr>
        <w:t xml:space="preserve">                                                                                                                                                                                                                                                                                                                                                                                                                </w:t>
      </w:r>
    </w:p>
    <w:p w14:paraId="44B88994" w14:textId="77777777" w:rsidR="0099074B" w:rsidRPr="00804269" w:rsidRDefault="0099074B" w:rsidP="00B0430B">
      <w:pPr>
        <w:pStyle w:val="Smal"/>
        <w:rPr>
          <w:lang w:val="en-GB"/>
        </w:rPr>
      </w:pPr>
    </w:p>
    <w:p w14:paraId="7682BBAB" w14:textId="77777777" w:rsidR="003449A8" w:rsidRPr="00804269" w:rsidRDefault="00CA3D27" w:rsidP="00B0430B">
      <w:pPr>
        <w:pStyle w:val="Smal"/>
        <w:rPr>
          <w:lang w:val="en-GB"/>
        </w:rPr>
      </w:pPr>
      <w:r w:rsidRPr="00804269">
        <w:rPr>
          <w:lang w:val="en-GB"/>
        </w:rPr>
        <w:t>I</w:t>
      </w:r>
    </w:p>
    <w:p w14:paraId="10668536" w14:textId="77777777" w:rsidR="00F9748E" w:rsidRPr="00804269" w:rsidRDefault="00301139" w:rsidP="00B0430B">
      <w:pPr>
        <w:pStyle w:val="Smal"/>
        <w:rPr>
          <w:lang w:val="en-GB"/>
        </w:rPr>
      </w:pPr>
      <w:r>
        <w:rPr>
          <w:noProof/>
        </w:rPr>
        <w:drawing>
          <wp:anchor distT="0" distB="0" distL="114300" distR="114300" simplePos="0" relativeHeight="251657728" behindDoc="0" locked="1" layoutInCell="1" allowOverlap="1" wp14:anchorId="08DEDD68" wp14:editId="68E0A5F6">
            <wp:simplePos x="0" y="0"/>
            <wp:positionH relativeFrom="page">
              <wp:posOffset>266700</wp:posOffset>
            </wp:positionH>
            <wp:positionV relativeFrom="page">
              <wp:posOffset>285750</wp:posOffset>
            </wp:positionV>
            <wp:extent cx="2847975" cy="8191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2648" w14:textId="77777777" w:rsidR="00730223" w:rsidRPr="00804269" w:rsidRDefault="008E52D9" w:rsidP="008E52D9">
      <w:pPr>
        <w:pStyle w:val="Default"/>
        <w:tabs>
          <w:tab w:val="left" w:pos="4350"/>
        </w:tabs>
        <w:rPr>
          <w:lang w:val="en-GB"/>
        </w:rPr>
      </w:pPr>
      <w:r w:rsidRPr="00804269">
        <w:rPr>
          <w:lang w:val="en-GB"/>
        </w:rPr>
        <w:tab/>
      </w:r>
    </w:p>
    <w:p w14:paraId="1F0ED350" w14:textId="77777777" w:rsidR="00D16E67" w:rsidRDefault="00D16E67" w:rsidP="00D561BA">
      <w:pPr>
        <w:spacing w:before="120"/>
        <w:jc w:val="center"/>
        <w:rPr>
          <w:rFonts w:cs="Arial"/>
          <w:b/>
          <w:sz w:val="28"/>
          <w:szCs w:val="24"/>
          <w:lang w:val="en-GB"/>
        </w:rPr>
      </w:pPr>
    </w:p>
    <w:p w14:paraId="0B7635DC" w14:textId="77777777" w:rsidR="001B779F" w:rsidRDefault="001B779F" w:rsidP="001B779F">
      <w:pPr>
        <w:pStyle w:val="Rubrik1"/>
        <w:jc w:val="center"/>
        <w:rPr>
          <w:lang w:val="en-GB"/>
        </w:rPr>
      </w:pPr>
    </w:p>
    <w:p w14:paraId="130C2E45" w14:textId="42853605" w:rsidR="00D16E67" w:rsidRPr="00FA1D52" w:rsidRDefault="00D561BA" w:rsidP="001B779F">
      <w:pPr>
        <w:pStyle w:val="Rubrik1"/>
        <w:jc w:val="center"/>
        <w:rPr>
          <w:rFonts w:ascii="Times New Roman" w:hAnsi="Times New Roman"/>
          <w:b w:val="0"/>
          <w:sz w:val="22"/>
          <w:szCs w:val="22"/>
          <w:lang w:val="en-GB"/>
        </w:rPr>
      </w:pPr>
      <w:r w:rsidRPr="00FA1D52">
        <w:rPr>
          <w:lang w:val="en-GB"/>
        </w:rPr>
        <w:t>Dokumentsammanställning</w:t>
      </w:r>
      <w:r w:rsidR="00D33E79" w:rsidRPr="00FA1D52">
        <w:rPr>
          <w:lang w:val="en-GB"/>
        </w:rPr>
        <w:br/>
      </w:r>
    </w:p>
    <w:p w14:paraId="4C782280" w14:textId="6A71CEF8" w:rsidR="00D561BA" w:rsidRPr="00FA1D52" w:rsidRDefault="00D561BA" w:rsidP="00FA1D52">
      <w:pPr>
        <w:pStyle w:val="Rubrik2"/>
        <w:rPr>
          <w:lang w:val="en-GB"/>
        </w:rPr>
      </w:pPr>
      <w:r w:rsidRPr="00FA1D52">
        <w:rPr>
          <w:lang w:val="en-GB"/>
        </w:rPr>
        <w:t>1</w:t>
      </w:r>
      <w:r w:rsidR="00E520FB">
        <w:rPr>
          <w:lang w:val="en-GB"/>
        </w:rPr>
        <w:t>10</w:t>
      </w:r>
      <w:r w:rsidR="002B760F" w:rsidRPr="00FA1D52">
        <w:rPr>
          <w:vertAlign w:val="superscript"/>
          <w:lang w:val="en-GB"/>
        </w:rPr>
        <w:t>th</w:t>
      </w:r>
      <w:r w:rsidR="002B760F" w:rsidRPr="00FA1D52">
        <w:rPr>
          <w:lang w:val="en-GB"/>
        </w:rPr>
        <w:t xml:space="preserve"> </w:t>
      </w:r>
      <w:r w:rsidRPr="00FA1D52">
        <w:rPr>
          <w:lang w:val="en-GB"/>
        </w:rPr>
        <w:t xml:space="preserve">session of the Working Party on the Transport of Dangerous Goods, WP.15, Geneva </w:t>
      </w:r>
      <w:r w:rsidR="00E520FB">
        <w:rPr>
          <w:lang w:val="en-GB"/>
        </w:rPr>
        <w:t>8-12 November</w:t>
      </w:r>
      <w:r w:rsidRPr="00FA1D52">
        <w:rPr>
          <w:lang w:val="en-GB"/>
        </w:rPr>
        <w:t xml:space="preserve"> 20</w:t>
      </w:r>
      <w:r w:rsidR="00515009" w:rsidRPr="00FA1D52">
        <w:rPr>
          <w:lang w:val="en-GB"/>
        </w:rPr>
        <w:t>2</w:t>
      </w:r>
      <w:r w:rsidR="002413C6">
        <w:rPr>
          <w:lang w:val="en-GB"/>
        </w:rPr>
        <w:t>1</w:t>
      </w:r>
      <w:r w:rsidRPr="00FA1D52">
        <w:rPr>
          <w:lang w:val="en-GB"/>
        </w:rPr>
        <w:t xml:space="preserve"> </w:t>
      </w:r>
      <w:r w:rsidR="00D16E67" w:rsidRPr="00FA1D52">
        <w:rPr>
          <w:lang w:val="en-GB"/>
        </w:rPr>
        <w:t>(ADR)</w:t>
      </w:r>
    </w:p>
    <w:p w14:paraId="37D05B99" w14:textId="77777777" w:rsidR="00F857EF" w:rsidRPr="00FA1D52" w:rsidRDefault="00F857EF" w:rsidP="00730223">
      <w:pPr>
        <w:pStyle w:val="Default"/>
        <w:rPr>
          <w:rFonts w:ascii="Times New Roman" w:hAnsi="Times New Roman" w:cs="Times New Roman"/>
          <w:sz w:val="22"/>
          <w:szCs w:val="22"/>
          <w:lang w:val="en-GB"/>
        </w:rPr>
      </w:pPr>
    </w:p>
    <w:tbl>
      <w:tblPr>
        <w:tblW w:w="520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66"/>
        <w:gridCol w:w="1194"/>
        <w:gridCol w:w="5183"/>
        <w:gridCol w:w="6100"/>
        <w:gridCol w:w="23"/>
      </w:tblGrid>
      <w:tr w:rsidR="00E00D2E" w:rsidRPr="00FA1D52" w14:paraId="4E33C406" w14:textId="77777777" w:rsidTr="00E00D2E">
        <w:tc>
          <w:tcPr>
            <w:tcW w:w="5000" w:type="pct"/>
            <w:gridSpan w:val="5"/>
            <w:tcBorders>
              <w:bottom w:val="single" w:sz="4" w:space="0" w:color="auto"/>
            </w:tcBorders>
            <w:shd w:val="clear" w:color="auto" w:fill="D9D9D9" w:themeFill="background1" w:themeFillShade="D9"/>
          </w:tcPr>
          <w:p w14:paraId="4DC64152" w14:textId="74E7FD9C" w:rsidR="00E00D2E" w:rsidRPr="00FA1D52" w:rsidRDefault="00E00D2E" w:rsidP="00730223">
            <w:pPr>
              <w:keepLines/>
              <w:numPr>
                <w:ilvl w:val="0"/>
                <w:numId w:val="14"/>
              </w:numPr>
              <w:tabs>
                <w:tab w:val="left" w:pos="602"/>
                <w:tab w:val="left" w:pos="3402"/>
                <w:tab w:val="left" w:pos="3828"/>
              </w:tabs>
              <w:spacing w:before="120" w:after="120" w:line="240" w:lineRule="auto"/>
              <w:ind w:right="-28"/>
              <w:rPr>
                <w:rFonts w:ascii="Times New Roman" w:hAnsi="Times New Roman"/>
                <w:bCs/>
                <w:sz w:val="28"/>
                <w:szCs w:val="22"/>
              </w:rPr>
            </w:pPr>
            <w:r w:rsidRPr="00FA1D52">
              <w:rPr>
                <w:rFonts w:ascii="Times New Roman" w:hAnsi="Times New Roman"/>
                <w:b/>
                <w:bCs/>
                <w:sz w:val="28"/>
                <w:szCs w:val="22"/>
              </w:rPr>
              <w:t>Fastställande av dagordning</w:t>
            </w:r>
          </w:p>
          <w:p w14:paraId="4F56C0EB" w14:textId="0C6D0785" w:rsidR="00E00D2E" w:rsidRPr="00FA1D52" w:rsidRDefault="00E00D2E" w:rsidP="005D2E9C">
            <w:pPr>
              <w:keepLines/>
              <w:tabs>
                <w:tab w:val="left" w:pos="602"/>
                <w:tab w:val="left" w:pos="3402"/>
                <w:tab w:val="left" w:pos="3828"/>
              </w:tabs>
              <w:spacing w:before="120" w:after="120" w:line="240" w:lineRule="auto"/>
              <w:ind w:left="720" w:right="-28"/>
              <w:rPr>
                <w:rFonts w:ascii="Times New Roman" w:hAnsi="Times New Roman"/>
                <w:bCs/>
                <w:sz w:val="22"/>
                <w:szCs w:val="22"/>
              </w:rPr>
            </w:pPr>
          </w:p>
        </w:tc>
      </w:tr>
      <w:tr w:rsidR="00E00D2E" w:rsidRPr="00FA1D52" w14:paraId="520F9262" w14:textId="77777777" w:rsidTr="00E00D2E">
        <w:trPr>
          <w:trHeight w:val="2982"/>
        </w:trPr>
        <w:tc>
          <w:tcPr>
            <w:tcW w:w="1119" w:type="pct"/>
            <w:gridSpan w:val="2"/>
            <w:tcBorders>
              <w:bottom w:val="single" w:sz="4" w:space="0" w:color="auto"/>
            </w:tcBorders>
            <w:shd w:val="clear" w:color="auto" w:fill="auto"/>
          </w:tcPr>
          <w:p w14:paraId="32F3ED0D" w14:textId="2AC31B45" w:rsidR="00E00D2E" w:rsidRPr="00F96E5B" w:rsidRDefault="00E00D2E" w:rsidP="000D6500">
            <w:pPr>
              <w:keepLines/>
              <w:tabs>
                <w:tab w:val="left" w:pos="602"/>
                <w:tab w:val="left" w:pos="3402"/>
                <w:tab w:val="left" w:pos="3828"/>
              </w:tabs>
              <w:spacing w:before="120" w:after="120"/>
              <w:ind w:right="-28"/>
              <w:rPr>
                <w:rStyle w:val="Hyperlnk"/>
                <w:sz w:val="22"/>
                <w:szCs w:val="22"/>
              </w:rPr>
            </w:pPr>
            <w:r w:rsidRPr="00F96E5B">
              <w:rPr>
                <w:sz w:val="22"/>
                <w:szCs w:val="22"/>
              </w:rPr>
              <w:fldChar w:fldCharType="begin"/>
            </w:r>
            <w:r w:rsidRPr="00F96E5B">
              <w:rPr>
                <w:sz w:val="22"/>
                <w:szCs w:val="22"/>
              </w:rPr>
              <w:instrText>HYPERLINK "https://unece.org/sites/default/files/2021-07/ECE-TRANS-WP15-254e.pdf"</w:instrText>
            </w:r>
            <w:r w:rsidRPr="00F96E5B">
              <w:rPr>
                <w:sz w:val="22"/>
                <w:szCs w:val="22"/>
              </w:rPr>
              <w:fldChar w:fldCharType="separate"/>
            </w:r>
            <w:r w:rsidRPr="00F96E5B">
              <w:rPr>
                <w:rStyle w:val="Hyperlnk"/>
                <w:sz w:val="22"/>
                <w:szCs w:val="22"/>
              </w:rPr>
              <w:t>/254 (Sekretariatet)</w:t>
            </w:r>
          </w:p>
          <w:p w14:paraId="52D9E184" w14:textId="6EF801F4" w:rsidR="00E00D2E" w:rsidRPr="00F96E5B" w:rsidRDefault="00E00D2E" w:rsidP="000D6500">
            <w:pPr>
              <w:keepLines/>
              <w:tabs>
                <w:tab w:val="left" w:pos="602"/>
                <w:tab w:val="left" w:pos="3402"/>
                <w:tab w:val="left" w:pos="3828"/>
              </w:tabs>
              <w:spacing w:before="120" w:after="120"/>
              <w:ind w:right="-28"/>
              <w:rPr>
                <w:sz w:val="22"/>
                <w:szCs w:val="22"/>
              </w:rPr>
            </w:pPr>
            <w:r w:rsidRPr="00F96E5B">
              <w:rPr>
                <w:sz w:val="22"/>
                <w:szCs w:val="22"/>
              </w:rPr>
              <w:fldChar w:fldCharType="end"/>
            </w:r>
            <w:r w:rsidRPr="00F96E5B">
              <w:rPr>
                <w:sz w:val="22"/>
                <w:szCs w:val="22"/>
              </w:rPr>
              <w:tab/>
            </w:r>
          </w:p>
          <w:p w14:paraId="0BAD5DF9" w14:textId="6FFADFB1" w:rsidR="00E00D2E" w:rsidRPr="00F96E5B" w:rsidRDefault="00E00D2E" w:rsidP="000D6500">
            <w:pPr>
              <w:keepLines/>
              <w:tabs>
                <w:tab w:val="left" w:pos="602"/>
                <w:tab w:val="left" w:pos="3402"/>
                <w:tab w:val="left" w:pos="3828"/>
              </w:tabs>
              <w:spacing w:before="120" w:after="120"/>
              <w:ind w:right="-28"/>
              <w:rPr>
                <w:rStyle w:val="Hyperlnk"/>
                <w:sz w:val="22"/>
                <w:szCs w:val="22"/>
              </w:rPr>
            </w:pPr>
            <w:r w:rsidRPr="00F96E5B">
              <w:rPr>
                <w:sz w:val="22"/>
                <w:szCs w:val="22"/>
              </w:rPr>
              <w:fldChar w:fldCharType="begin"/>
            </w:r>
            <w:r w:rsidRPr="00F96E5B">
              <w:rPr>
                <w:sz w:val="22"/>
                <w:szCs w:val="22"/>
              </w:rPr>
              <w:instrText xml:space="preserve"> HYPERLINK "https://unece.org/sites/default/files/2021-08/ECE-TRANS-WP15-254a1e.pdf" </w:instrText>
            </w:r>
            <w:r w:rsidRPr="00F96E5B">
              <w:rPr>
                <w:sz w:val="22"/>
                <w:szCs w:val="22"/>
              </w:rPr>
              <w:fldChar w:fldCharType="separate"/>
            </w:r>
            <w:r w:rsidRPr="00F96E5B">
              <w:rPr>
                <w:rStyle w:val="Hyperlnk"/>
                <w:sz w:val="22"/>
                <w:szCs w:val="22"/>
              </w:rPr>
              <w:t>/254/Add.1 (Sekretariatet)</w:t>
            </w:r>
          </w:p>
          <w:p w14:paraId="14FAC4D8" w14:textId="03492FAC" w:rsidR="00E00D2E" w:rsidRPr="00F96E5B" w:rsidRDefault="00E00D2E" w:rsidP="000D6500">
            <w:pPr>
              <w:keepLines/>
              <w:tabs>
                <w:tab w:val="left" w:pos="602"/>
                <w:tab w:val="left" w:pos="3402"/>
                <w:tab w:val="left" w:pos="3828"/>
              </w:tabs>
              <w:spacing w:before="120" w:after="120"/>
              <w:ind w:right="-28"/>
              <w:rPr>
                <w:sz w:val="22"/>
                <w:szCs w:val="22"/>
              </w:rPr>
            </w:pPr>
            <w:r w:rsidRPr="00F96E5B">
              <w:rPr>
                <w:sz w:val="22"/>
                <w:szCs w:val="22"/>
              </w:rPr>
              <w:fldChar w:fldCharType="end"/>
            </w:r>
            <w:r w:rsidRPr="00F96E5B">
              <w:rPr>
                <w:sz w:val="22"/>
                <w:szCs w:val="22"/>
              </w:rPr>
              <w:br/>
            </w:r>
            <w:hyperlink r:id="rId46" w:history="1">
              <w:r w:rsidRPr="00F96E5B">
                <w:rPr>
                  <w:rStyle w:val="Hyperlnk"/>
                  <w:sz w:val="22"/>
                  <w:szCs w:val="22"/>
                </w:rPr>
                <w:t>/190/Add.1</w:t>
              </w:r>
            </w:hyperlink>
          </w:p>
          <w:tbl>
            <w:tblPr>
              <w:tblW w:w="7809" w:type="dxa"/>
              <w:tblBorders>
                <w:top w:val="nil"/>
                <w:left w:val="nil"/>
                <w:bottom w:val="nil"/>
                <w:right w:val="nil"/>
              </w:tblBorders>
              <w:tblLayout w:type="fixed"/>
              <w:tblLook w:val="0000" w:firstRow="0" w:lastRow="0" w:firstColumn="0" w:lastColumn="0" w:noHBand="0" w:noVBand="0"/>
            </w:tblPr>
            <w:tblGrid>
              <w:gridCol w:w="7809"/>
            </w:tblGrid>
            <w:tr w:rsidR="00E00D2E" w:rsidRPr="00F96E5B" w14:paraId="03A83B57" w14:textId="77777777" w:rsidTr="00FC46DB">
              <w:trPr>
                <w:trHeight w:val="640"/>
              </w:trPr>
              <w:tc>
                <w:tcPr>
                  <w:tcW w:w="7809" w:type="dxa"/>
                </w:tcPr>
                <w:p w14:paraId="735E4C76" w14:textId="608098C3" w:rsidR="00E00D2E" w:rsidRPr="00F96E5B" w:rsidRDefault="005B1F36" w:rsidP="00CB6A21">
                  <w:pPr>
                    <w:autoSpaceDE w:val="0"/>
                    <w:autoSpaceDN w:val="0"/>
                    <w:adjustRightInd w:val="0"/>
                    <w:spacing w:line="240" w:lineRule="auto"/>
                    <w:rPr>
                      <w:sz w:val="22"/>
                      <w:szCs w:val="22"/>
                      <w:lang w:val="en-GB"/>
                    </w:rPr>
                  </w:pPr>
                  <w:hyperlink r:id="rId47" w:history="1">
                    <w:r w:rsidR="00E00D2E" w:rsidRPr="00F96E5B">
                      <w:rPr>
                        <w:rStyle w:val="Hyperlnk"/>
                        <w:sz w:val="22"/>
                        <w:szCs w:val="22"/>
                        <w:lang w:val="en-GB"/>
                      </w:rPr>
                      <w:t>TRANS/WP.15/253 (Sekretariatet</w:t>
                    </w:r>
                  </w:hyperlink>
                  <w:r w:rsidR="00E00D2E" w:rsidRPr="00F96E5B">
                    <w:rPr>
                      <w:sz w:val="22"/>
                      <w:szCs w:val="22"/>
                      <w:lang w:val="en-GB"/>
                    </w:rPr>
                    <w:t>)</w:t>
                  </w:r>
                </w:p>
              </w:tc>
            </w:tr>
            <w:tr w:rsidR="00E00D2E" w:rsidRPr="00F96E5B" w14:paraId="03BC0A09" w14:textId="77777777" w:rsidTr="00FC46DB">
              <w:trPr>
                <w:trHeight w:val="640"/>
              </w:trPr>
              <w:tc>
                <w:tcPr>
                  <w:tcW w:w="7809" w:type="dxa"/>
                </w:tcPr>
                <w:p w14:paraId="0F63D3AB" w14:textId="43D48971" w:rsidR="00E00D2E" w:rsidRPr="00F96E5B" w:rsidRDefault="00E00D2E" w:rsidP="00CB6A21">
                  <w:pPr>
                    <w:autoSpaceDE w:val="0"/>
                    <w:autoSpaceDN w:val="0"/>
                    <w:adjustRightInd w:val="0"/>
                    <w:spacing w:line="240" w:lineRule="auto"/>
                    <w:rPr>
                      <w:sz w:val="22"/>
                      <w:szCs w:val="22"/>
                      <w:lang w:val="en-GB"/>
                    </w:rPr>
                  </w:pPr>
                  <w:r w:rsidRPr="00F96E5B">
                    <w:rPr>
                      <w:sz w:val="22"/>
                      <w:szCs w:val="22"/>
                      <w:lang w:val="en-GB"/>
                    </w:rPr>
                    <w:t>/300 och Corr.1-3</w:t>
                  </w:r>
                </w:p>
              </w:tc>
            </w:tr>
          </w:tbl>
          <w:p w14:paraId="67F91E71" w14:textId="77777777" w:rsidR="00E00D2E" w:rsidRPr="00F96E5B" w:rsidRDefault="00E00D2E" w:rsidP="00F658D7">
            <w:pPr>
              <w:keepLines/>
              <w:tabs>
                <w:tab w:val="left" w:pos="602"/>
                <w:tab w:val="left" w:pos="3402"/>
                <w:tab w:val="left" w:pos="3828"/>
              </w:tabs>
              <w:spacing w:before="120" w:after="120"/>
              <w:ind w:right="-28"/>
              <w:rPr>
                <w:sz w:val="22"/>
                <w:szCs w:val="22"/>
                <w:lang w:val="en-GB"/>
              </w:rPr>
            </w:pPr>
          </w:p>
        </w:tc>
        <w:tc>
          <w:tcPr>
            <w:tcW w:w="3881" w:type="pct"/>
            <w:gridSpan w:val="3"/>
            <w:tcBorders>
              <w:bottom w:val="single" w:sz="4" w:space="0" w:color="auto"/>
            </w:tcBorders>
            <w:shd w:val="clear" w:color="auto" w:fill="auto"/>
          </w:tcPr>
          <w:p w14:paraId="5B11CAD6" w14:textId="3E6FB996" w:rsidR="00E00D2E" w:rsidRPr="00F96E5B" w:rsidRDefault="00E00D2E" w:rsidP="000F0F34">
            <w:pPr>
              <w:rPr>
                <w:sz w:val="22"/>
                <w:szCs w:val="22"/>
              </w:rPr>
            </w:pPr>
            <w:r w:rsidRPr="00F96E5B">
              <w:rPr>
                <w:sz w:val="22"/>
                <w:szCs w:val="22"/>
              </w:rPr>
              <w:br/>
              <w:t>Provisorisk agenda för 109:e mötet</w:t>
            </w:r>
          </w:p>
          <w:p w14:paraId="549F6243" w14:textId="77777777" w:rsidR="00E00D2E" w:rsidRPr="00F96E5B" w:rsidRDefault="00E00D2E" w:rsidP="000F0F34">
            <w:pPr>
              <w:rPr>
                <w:sz w:val="22"/>
                <w:szCs w:val="22"/>
              </w:rPr>
            </w:pPr>
          </w:p>
          <w:p w14:paraId="01897B1C" w14:textId="77777777" w:rsidR="00E00D2E" w:rsidRPr="00F96E5B" w:rsidRDefault="00E00D2E" w:rsidP="000F0F34">
            <w:pPr>
              <w:rPr>
                <w:sz w:val="22"/>
                <w:szCs w:val="22"/>
              </w:rPr>
            </w:pPr>
            <w:r w:rsidRPr="00F96E5B">
              <w:rPr>
                <w:sz w:val="22"/>
                <w:szCs w:val="22"/>
              </w:rPr>
              <w:t>Lista över dokument</w:t>
            </w:r>
          </w:p>
          <w:p w14:paraId="1244A1B0" w14:textId="77777777" w:rsidR="00E00D2E" w:rsidRPr="00F96E5B" w:rsidRDefault="00E00D2E" w:rsidP="000F0F34">
            <w:pPr>
              <w:rPr>
                <w:sz w:val="22"/>
                <w:szCs w:val="22"/>
              </w:rPr>
            </w:pPr>
          </w:p>
          <w:p w14:paraId="6DFB9F79" w14:textId="4A164F73" w:rsidR="00E00D2E" w:rsidRPr="00F96E5B" w:rsidRDefault="00E00D2E" w:rsidP="000F0F34">
            <w:pPr>
              <w:rPr>
                <w:sz w:val="22"/>
                <w:szCs w:val="22"/>
                <w:lang w:val="en-GB"/>
              </w:rPr>
            </w:pPr>
            <w:r w:rsidRPr="00F96E5B">
              <w:rPr>
                <w:sz w:val="22"/>
                <w:szCs w:val="22"/>
                <w:lang w:val="en-GB"/>
              </w:rPr>
              <w:br/>
              <w:t>Terms of reference and rules of procedures</w:t>
            </w:r>
          </w:p>
          <w:p w14:paraId="4202FD85" w14:textId="304FA7FA" w:rsidR="00E00D2E" w:rsidRPr="00F96E5B" w:rsidRDefault="00E00D2E" w:rsidP="008C65A7">
            <w:pPr>
              <w:rPr>
                <w:sz w:val="22"/>
                <w:szCs w:val="22"/>
              </w:rPr>
            </w:pPr>
            <w:r w:rsidRPr="00F96E5B">
              <w:rPr>
                <w:sz w:val="22"/>
                <w:szCs w:val="22"/>
              </w:rPr>
              <w:t>Rapport från möte med WP.15 maj 2021</w:t>
            </w:r>
            <w:r w:rsidRPr="00F96E5B">
              <w:rPr>
                <w:sz w:val="22"/>
                <w:szCs w:val="22"/>
              </w:rPr>
              <w:br/>
            </w:r>
          </w:p>
          <w:p w14:paraId="7161A06F" w14:textId="77777777" w:rsidR="00E00D2E" w:rsidRPr="00F96E5B" w:rsidRDefault="00E00D2E" w:rsidP="008C65A7">
            <w:pPr>
              <w:rPr>
                <w:sz w:val="22"/>
                <w:szCs w:val="22"/>
              </w:rPr>
            </w:pPr>
            <w:r w:rsidRPr="00F96E5B">
              <w:rPr>
                <w:sz w:val="22"/>
                <w:szCs w:val="22"/>
              </w:rPr>
              <w:t>ADR 2021</w:t>
            </w:r>
          </w:p>
          <w:p w14:paraId="53E584B8" w14:textId="77777777" w:rsidR="00E00D2E" w:rsidRPr="00F96E5B" w:rsidRDefault="00E00D2E" w:rsidP="008C65A7">
            <w:pPr>
              <w:rPr>
                <w:sz w:val="22"/>
                <w:szCs w:val="22"/>
              </w:rPr>
            </w:pPr>
          </w:p>
          <w:p w14:paraId="6921D5AF" w14:textId="4954C3BA" w:rsidR="00E00D2E" w:rsidRPr="00F96E5B" w:rsidRDefault="00E00D2E" w:rsidP="008C65A7">
            <w:pPr>
              <w:rPr>
                <w:sz w:val="22"/>
                <w:szCs w:val="22"/>
              </w:rPr>
            </w:pPr>
          </w:p>
        </w:tc>
      </w:tr>
      <w:tr w:rsidR="00E00D2E" w:rsidRPr="00FA1D52" w14:paraId="6804AA5D" w14:textId="77777777" w:rsidTr="00E00D2E">
        <w:tc>
          <w:tcPr>
            <w:tcW w:w="5000" w:type="pct"/>
            <w:gridSpan w:val="5"/>
            <w:tcBorders>
              <w:bottom w:val="single" w:sz="4" w:space="0" w:color="auto"/>
            </w:tcBorders>
            <w:shd w:val="clear" w:color="auto" w:fill="D9D9D9" w:themeFill="background1" w:themeFillShade="D9"/>
          </w:tcPr>
          <w:p w14:paraId="3A6FA473" w14:textId="55081782" w:rsidR="00E00D2E" w:rsidRPr="00FA1D52" w:rsidRDefault="00E00D2E" w:rsidP="00A27067">
            <w:pPr>
              <w:keepLines/>
              <w:numPr>
                <w:ilvl w:val="0"/>
                <w:numId w:val="14"/>
              </w:numPr>
              <w:tabs>
                <w:tab w:val="left" w:pos="602"/>
                <w:tab w:val="left" w:pos="3402"/>
                <w:tab w:val="left" w:pos="3828"/>
              </w:tabs>
              <w:spacing w:before="120" w:after="120" w:line="240" w:lineRule="auto"/>
              <w:ind w:right="-28"/>
              <w:rPr>
                <w:rFonts w:ascii="Times New Roman" w:hAnsi="Times New Roman"/>
                <w:bCs/>
                <w:sz w:val="22"/>
                <w:szCs w:val="22"/>
              </w:rPr>
            </w:pPr>
            <w:r w:rsidRPr="00FA1D52">
              <w:rPr>
                <w:rFonts w:ascii="Times New Roman" w:hAnsi="Times New Roman"/>
                <w:b/>
                <w:bCs/>
                <w:sz w:val="28"/>
                <w:szCs w:val="22"/>
              </w:rPr>
              <w:lastRenderedPageBreak/>
              <w:t>8</w:t>
            </w:r>
            <w:r>
              <w:rPr>
                <w:rFonts w:ascii="Times New Roman" w:hAnsi="Times New Roman"/>
                <w:b/>
                <w:bCs/>
                <w:sz w:val="28"/>
                <w:szCs w:val="22"/>
              </w:rPr>
              <w:t>3</w:t>
            </w:r>
            <w:r w:rsidRPr="00FA1D52">
              <w:rPr>
                <w:rFonts w:ascii="Times New Roman" w:hAnsi="Times New Roman"/>
                <w:b/>
                <w:bCs/>
                <w:sz w:val="28"/>
                <w:szCs w:val="22"/>
              </w:rPr>
              <w:t>:</w:t>
            </w:r>
            <w:r>
              <w:rPr>
                <w:rFonts w:ascii="Times New Roman" w:hAnsi="Times New Roman"/>
                <w:b/>
                <w:bCs/>
                <w:sz w:val="28"/>
                <w:szCs w:val="22"/>
              </w:rPr>
              <w:t>e</w:t>
            </w:r>
            <w:r w:rsidRPr="00FA1D52">
              <w:rPr>
                <w:rFonts w:ascii="Times New Roman" w:hAnsi="Times New Roman"/>
                <w:b/>
                <w:bCs/>
                <w:sz w:val="28"/>
                <w:szCs w:val="22"/>
              </w:rPr>
              <w:t xml:space="preserve"> mötet med Inland Transport Committee</w:t>
            </w:r>
          </w:p>
        </w:tc>
      </w:tr>
      <w:tr w:rsidR="00E00D2E" w:rsidRPr="00FA1D52" w14:paraId="0169C462" w14:textId="77777777" w:rsidTr="00E00D2E">
        <w:tc>
          <w:tcPr>
            <w:tcW w:w="2898" w:type="pct"/>
            <w:gridSpan w:val="3"/>
            <w:tcBorders>
              <w:bottom w:val="single" w:sz="4" w:space="0" w:color="auto"/>
            </w:tcBorders>
            <w:shd w:val="clear" w:color="auto" w:fill="auto"/>
          </w:tcPr>
          <w:p w14:paraId="572E88DB" w14:textId="77777777" w:rsidR="00E00D2E" w:rsidRPr="00F96E5B" w:rsidRDefault="00E00D2E" w:rsidP="004C7C6F">
            <w:pPr>
              <w:rPr>
                <w:sz w:val="22"/>
                <w:szCs w:val="22"/>
              </w:rPr>
            </w:pPr>
            <w:r w:rsidRPr="00F96E5B">
              <w:rPr>
                <w:sz w:val="22"/>
                <w:szCs w:val="22"/>
              </w:rPr>
              <w:t>ECE/TRANS/304 och Add.1</w:t>
            </w:r>
          </w:p>
          <w:p w14:paraId="1949364D" w14:textId="0745091F" w:rsidR="00E00D2E" w:rsidRPr="00F96E5B" w:rsidRDefault="00E00D2E" w:rsidP="004C7C6F">
            <w:pPr>
              <w:rPr>
                <w:sz w:val="22"/>
                <w:szCs w:val="22"/>
              </w:rPr>
            </w:pPr>
            <w:r w:rsidRPr="00F96E5B">
              <w:rPr>
                <w:sz w:val="22"/>
                <w:szCs w:val="22"/>
              </w:rPr>
              <w:t>ECE/TRANS/2021/3</w:t>
            </w:r>
          </w:p>
          <w:p w14:paraId="7E7BA1A1" w14:textId="67F4A69B" w:rsidR="00E00D2E" w:rsidRPr="00F96E5B" w:rsidRDefault="00E00D2E" w:rsidP="004C7C6F">
            <w:pPr>
              <w:rPr>
                <w:sz w:val="22"/>
                <w:szCs w:val="22"/>
              </w:rPr>
            </w:pPr>
          </w:p>
          <w:p w14:paraId="2FA871BC" w14:textId="6C200293" w:rsidR="00E00D2E" w:rsidRPr="00F96E5B" w:rsidRDefault="00E00D2E" w:rsidP="004C7C6F">
            <w:pPr>
              <w:rPr>
                <w:sz w:val="22"/>
                <w:szCs w:val="22"/>
              </w:rPr>
            </w:pPr>
          </w:p>
          <w:p w14:paraId="230FB3F8" w14:textId="2C780098" w:rsidR="00E00D2E" w:rsidRPr="00F96E5B" w:rsidRDefault="00E00D2E" w:rsidP="004C7C6F">
            <w:pPr>
              <w:rPr>
                <w:sz w:val="22"/>
                <w:szCs w:val="22"/>
              </w:rPr>
            </w:pPr>
          </w:p>
          <w:p w14:paraId="12BB9659" w14:textId="4183809D" w:rsidR="00E00D2E" w:rsidRPr="00F96E5B" w:rsidRDefault="00E00D2E" w:rsidP="004C7C6F">
            <w:pPr>
              <w:rPr>
                <w:sz w:val="22"/>
                <w:szCs w:val="22"/>
              </w:rPr>
            </w:pPr>
          </w:p>
          <w:p w14:paraId="6CE9EE49" w14:textId="77777777" w:rsidR="00E00D2E" w:rsidRPr="00F96E5B" w:rsidRDefault="00E00D2E" w:rsidP="004C7C6F">
            <w:pPr>
              <w:rPr>
                <w:sz w:val="22"/>
                <w:szCs w:val="22"/>
              </w:rPr>
            </w:pPr>
          </w:p>
          <w:p w14:paraId="32C32473" w14:textId="65C00063" w:rsidR="00E00D2E" w:rsidRPr="00F96E5B" w:rsidRDefault="005B1F36" w:rsidP="004C7C6F">
            <w:pPr>
              <w:rPr>
                <w:sz w:val="22"/>
                <w:szCs w:val="22"/>
                <w:lang w:val="en-GB"/>
              </w:rPr>
            </w:pPr>
            <w:hyperlink r:id="rId48" w:history="1">
              <w:r w:rsidR="00E00D2E" w:rsidRPr="00F96E5B">
                <w:rPr>
                  <w:rStyle w:val="Hyperlnk"/>
                  <w:sz w:val="22"/>
                  <w:szCs w:val="22"/>
                  <w:lang w:val="en-GB"/>
                </w:rPr>
                <w:t>ECE/TRANS/WP.15/2021/15 (Sekretariatet)</w:t>
              </w:r>
            </w:hyperlink>
          </w:p>
          <w:p w14:paraId="645982D5" w14:textId="25658221" w:rsidR="00E00D2E" w:rsidRPr="00F96E5B" w:rsidRDefault="00E00D2E" w:rsidP="004C7C6F">
            <w:pPr>
              <w:rPr>
                <w:color w:val="0000FF"/>
                <w:sz w:val="22"/>
                <w:szCs w:val="22"/>
                <w:u w:val="single"/>
              </w:rPr>
            </w:pPr>
          </w:p>
        </w:tc>
        <w:tc>
          <w:tcPr>
            <w:tcW w:w="2102" w:type="pct"/>
            <w:gridSpan w:val="2"/>
            <w:tcBorders>
              <w:bottom w:val="single" w:sz="4" w:space="0" w:color="auto"/>
            </w:tcBorders>
            <w:shd w:val="clear" w:color="auto" w:fill="auto"/>
          </w:tcPr>
          <w:p w14:paraId="02A332C6" w14:textId="5915AD7B" w:rsidR="00E00D2E" w:rsidRPr="00F96E5B" w:rsidRDefault="00E00D2E" w:rsidP="002C1FC5">
            <w:pPr>
              <w:rPr>
                <w:sz w:val="22"/>
                <w:szCs w:val="22"/>
              </w:rPr>
            </w:pPr>
            <w:r w:rsidRPr="00F96E5B">
              <w:rPr>
                <w:b/>
                <w:sz w:val="22"/>
                <w:szCs w:val="22"/>
              </w:rPr>
              <w:t>Rapport</w:t>
            </w:r>
            <w:r w:rsidRPr="00F96E5B">
              <w:rPr>
                <w:sz w:val="22"/>
                <w:szCs w:val="22"/>
              </w:rPr>
              <w:t xml:space="preserve"> från mötet med Inland Transport Committee (ITC), som hölls i Genève 23-26 februari 2021.</w:t>
            </w:r>
          </w:p>
          <w:p w14:paraId="1CBBA0CD" w14:textId="6514ABA4" w:rsidR="00E00D2E" w:rsidRPr="00F96E5B" w:rsidRDefault="00E00D2E" w:rsidP="002C1FC5">
            <w:pPr>
              <w:rPr>
                <w:sz w:val="22"/>
                <w:szCs w:val="22"/>
              </w:rPr>
            </w:pPr>
          </w:p>
          <w:p w14:paraId="6509A43E" w14:textId="11DBC66F" w:rsidR="00E00D2E" w:rsidRPr="00F96E5B" w:rsidRDefault="00E00D2E" w:rsidP="002C1FC5">
            <w:pPr>
              <w:rPr>
                <w:sz w:val="22"/>
                <w:szCs w:val="22"/>
              </w:rPr>
            </w:pPr>
            <w:r w:rsidRPr="00F96E5B">
              <w:rPr>
                <w:sz w:val="22"/>
                <w:szCs w:val="22"/>
              </w:rPr>
              <w:t xml:space="preserve">WP.15 kommer att informeras om ITC:s möte och vilka beslut som behöver följas upp av WP.15. ITC:s planering för arbete fram till 2030 kommer gås igenom. </w:t>
            </w:r>
          </w:p>
          <w:p w14:paraId="37585C74" w14:textId="53DF9698" w:rsidR="00E00D2E" w:rsidRPr="00F96E5B" w:rsidRDefault="00E00D2E" w:rsidP="002C1FC5">
            <w:pPr>
              <w:rPr>
                <w:sz w:val="22"/>
                <w:szCs w:val="22"/>
              </w:rPr>
            </w:pPr>
          </w:p>
          <w:p w14:paraId="6ED59A41" w14:textId="77777777" w:rsidR="00E00D2E" w:rsidRPr="00F96E5B" w:rsidRDefault="00E00D2E" w:rsidP="00010C01">
            <w:pPr>
              <w:rPr>
                <w:sz w:val="22"/>
                <w:szCs w:val="22"/>
              </w:rPr>
            </w:pPr>
            <w:r w:rsidRPr="00F96E5B">
              <w:rPr>
                <w:sz w:val="22"/>
                <w:szCs w:val="22"/>
              </w:rPr>
              <w:t>2021/15 presenterar en reviderad ”Road map”. Syftet är att vägleda och underlätta för länder som vill ansluta sig till ADR-överenskommelsen om själva genomförandeprocessen.</w:t>
            </w:r>
          </w:p>
          <w:p w14:paraId="58FD1DB6" w14:textId="64821E69" w:rsidR="00E00D2E" w:rsidRPr="00F96E5B" w:rsidRDefault="00E00D2E" w:rsidP="00010C01">
            <w:pPr>
              <w:rPr>
                <w:b/>
                <w:sz w:val="22"/>
                <w:szCs w:val="22"/>
              </w:rPr>
            </w:pPr>
          </w:p>
        </w:tc>
      </w:tr>
      <w:tr w:rsidR="00E00D2E" w:rsidRPr="00FA1D52" w14:paraId="73FD7A38" w14:textId="77777777" w:rsidTr="00E00D2E">
        <w:tc>
          <w:tcPr>
            <w:tcW w:w="5000" w:type="pct"/>
            <w:gridSpan w:val="5"/>
            <w:shd w:val="clear" w:color="auto" w:fill="D9D9D9" w:themeFill="background1" w:themeFillShade="D9"/>
          </w:tcPr>
          <w:p w14:paraId="519FA157" w14:textId="121A1C3B" w:rsidR="00E00D2E" w:rsidRPr="00FA1D52" w:rsidRDefault="00E00D2E" w:rsidP="00A27067">
            <w:pPr>
              <w:keepLines/>
              <w:numPr>
                <w:ilvl w:val="0"/>
                <w:numId w:val="14"/>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t>Statusen för ADR-överenskommelsen samt relaterade frågor</w:t>
            </w:r>
          </w:p>
        </w:tc>
      </w:tr>
      <w:tr w:rsidR="00E00D2E" w:rsidRPr="00FA1D52" w14:paraId="3A131CB9" w14:textId="77777777" w:rsidTr="00E00D2E">
        <w:trPr>
          <w:trHeight w:val="675"/>
        </w:trPr>
        <w:tc>
          <w:tcPr>
            <w:tcW w:w="5000" w:type="pct"/>
            <w:gridSpan w:val="5"/>
            <w:tcBorders>
              <w:bottom w:val="single" w:sz="4" w:space="0" w:color="auto"/>
            </w:tcBorders>
            <w:shd w:val="clear" w:color="auto" w:fill="auto"/>
          </w:tcPr>
          <w:p w14:paraId="0BCF6D97" w14:textId="77777777" w:rsidR="00E00D2E" w:rsidRPr="00F96E5B" w:rsidRDefault="00E00D2E" w:rsidP="003D52B7">
            <w:pPr>
              <w:rPr>
                <w:sz w:val="22"/>
                <w:szCs w:val="22"/>
              </w:rPr>
            </w:pPr>
            <w:r w:rsidRPr="00F96E5B">
              <w:rPr>
                <w:sz w:val="22"/>
                <w:szCs w:val="22"/>
              </w:rPr>
              <w:t xml:space="preserve">WP.15 informeras om statusen för ADR, ändringsprotokollet från 1993 samt särskilda avtal och notifikationer i enlighet med kapitel 1.9. </w:t>
            </w:r>
          </w:p>
          <w:p w14:paraId="71E4E5BD" w14:textId="77777777" w:rsidR="00E00D2E" w:rsidRPr="00F96E5B" w:rsidRDefault="00E00D2E" w:rsidP="003D52B7">
            <w:pPr>
              <w:rPr>
                <w:sz w:val="22"/>
                <w:szCs w:val="22"/>
              </w:rPr>
            </w:pPr>
          </w:p>
          <w:p w14:paraId="1FEA5ED4" w14:textId="4AA9139A" w:rsidR="00E00D2E" w:rsidRPr="00F96E5B" w:rsidRDefault="00E00D2E" w:rsidP="003D52B7">
            <w:pPr>
              <w:rPr>
                <w:sz w:val="22"/>
                <w:szCs w:val="22"/>
              </w:rPr>
            </w:pPr>
            <w:r w:rsidRPr="00F96E5B">
              <w:rPr>
                <w:sz w:val="22"/>
                <w:szCs w:val="22"/>
              </w:rPr>
              <w:t>Sedan föregående möte har inga ändringar skett gällande statusen för ADR-överenskommelsen vilket betyder att antalet medlemsländer uppgår till 52. Det har inte heller skett några ändringar vad gäller ändringsprotokollet där antalet undertecknande länder är 39.</w:t>
            </w:r>
          </w:p>
          <w:p w14:paraId="575D870F" w14:textId="5AF6655D" w:rsidR="00E00D2E" w:rsidRPr="00FA1D52" w:rsidRDefault="00E00D2E" w:rsidP="00197FD0">
            <w:pPr>
              <w:rPr>
                <w:rFonts w:ascii="Times New Roman" w:hAnsi="Times New Roman"/>
                <w:b/>
                <w:sz w:val="22"/>
                <w:szCs w:val="22"/>
              </w:rPr>
            </w:pPr>
          </w:p>
        </w:tc>
      </w:tr>
      <w:tr w:rsidR="00E00D2E" w:rsidRPr="00FA1D52" w14:paraId="1414E605" w14:textId="77777777" w:rsidTr="00E00D2E">
        <w:tc>
          <w:tcPr>
            <w:tcW w:w="5000" w:type="pct"/>
            <w:gridSpan w:val="5"/>
            <w:tcBorders>
              <w:bottom w:val="single" w:sz="4" w:space="0" w:color="auto"/>
            </w:tcBorders>
            <w:shd w:val="clear" w:color="auto" w:fill="D9D9D9" w:themeFill="background1" w:themeFillShade="D9"/>
          </w:tcPr>
          <w:p w14:paraId="0A41A99F" w14:textId="3A648233" w:rsidR="00E00D2E" w:rsidRPr="00FA1D52" w:rsidRDefault="00E00D2E" w:rsidP="00A27067">
            <w:pPr>
              <w:keepLines/>
              <w:numPr>
                <w:ilvl w:val="0"/>
                <w:numId w:val="14"/>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t>Arbete utfört av Joint-mötet (RID/ADR/ADN)</w:t>
            </w:r>
          </w:p>
        </w:tc>
      </w:tr>
      <w:tr w:rsidR="00E00D2E" w:rsidRPr="00E1714B" w14:paraId="76D95780" w14:textId="77777777" w:rsidTr="00E00D2E">
        <w:tblPrEx>
          <w:tblCellMar>
            <w:left w:w="70" w:type="dxa"/>
            <w:right w:w="70" w:type="dxa"/>
          </w:tblCellMar>
        </w:tblPrEx>
        <w:trPr>
          <w:trHeight w:val="435"/>
        </w:trPr>
        <w:tc>
          <w:tcPr>
            <w:tcW w:w="2898" w:type="pct"/>
            <w:gridSpan w:val="3"/>
            <w:tcBorders>
              <w:bottom w:val="single" w:sz="4" w:space="0" w:color="auto"/>
            </w:tcBorders>
            <w:shd w:val="clear" w:color="auto" w:fill="auto"/>
          </w:tcPr>
          <w:p w14:paraId="13AE7FF7" w14:textId="6516E536" w:rsidR="00E00D2E" w:rsidRPr="00F96E5B" w:rsidRDefault="005B1F36" w:rsidP="00ED42BB">
            <w:pPr>
              <w:rPr>
                <w:sz w:val="22"/>
                <w:szCs w:val="22"/>
              </w:rPr>
            </w:pPr>
            <w:hyperlink r:id="rId49" w:history="1">
              <w:r w:rsidR="00E00D2E" w:rsidRPr="00F96E5B">
                <w:rPr>
                  <w:rStyle w:val="Hyperlnk"/>
                  <w:sz w:val="22"/>
                  <w:szCs w:val="22"/>
                </w:rPr>
                <w:t>ECE/TRANS/WP.15/AC.1/2021/24</w:t>
              </w:r>
            </w:hyperlink>
            <w:r w:rsidR="00E00D2E" w:rsidRPr="00F96E5B">
              <w:rPr>
                <w:rStyle w:val="Hyperlnk"/>
                <w:sz w:val="22"/>
                <w:szCs w:val="22"/>
              </w:rPr>
              <w:t xml:space="preserve"> och Add.1 (Sekretariatet)</w:t>
            </w:r>
          </w:p>
        </w:tc>
        <w:tc>
          <w:tcPr>
            <w:tcW w:w="2102" w:type="pct"/>
            <w:gridSpan w:val="2"/>
            <w:tcBorders>
              <w:bottom w:val="single" w:sz="4" w:space="0" w:color="auto"/>
            </w:tcBorders>
            <w:shd w:val="clear" w:color="auto" w:fill="auto"/>
          </w:tcPr>
          <w:p w14:paraId="6F4C87FD" w14:textId="77777777" w:rsidR="00E00D2E" w:rsidRPr="00F96E5B" w:rsidRDefault="00E00D2E" w:rsidP="00ED42BB">
            <w:pPr>
              <w:rPr>
                <w:sz w:val="22"/>
                <w:szCs w:val="22"/>
              </w:rPr>
            </w:pPr>
            <w:r w:rsidRPr="00F96E5B">
              <w:rPr>
                <w:sz w:val="22"/>
                <w:szCs w:val="22"/>
              </w:rPr>
              <w:t>Rapport från FN:s arbetsgrupp om harmonisering mellan RID/ADR/ADN och FN-rekommendationerna.</w:t>
            </w:r>
          </w:p>
          <w:p w14:paraId="1FBFCC36" w14:textId="28556691" w:rsidR="00E00D2E" w:rsidRPr="00F96E5B" w:rsidRDefault="00E00D2E" w:rsidP="00ED42BB">
            <w:pPr>
              <w:rPr>
                <w:sz w:val="22"/>
                <w:szCs w:val="22"/>
              </w:rPr>
            </w:pPr>
            <w:r w:rsidRPr="00F96E5B">
              <w:rPr>
                <w:sz w:val="22"/>
                <w:szCs w:val="22"/>
              </w:rPr>
              <w:t xml:space="preserve"> </w:t>
            </w:r>
          </w:p>
          <w:p w14:paraId="56D51A5F" w14:textId="272171FE" w:rsidR="00E00D2E" w:rsidRPr="00F96E5B" w:rsidRDefault="00E00D2E" w:rsidP="003774C7">
            <w:pPr>
              <w:rPr>
                <w:sz w:val="22"/>
                <w:szCs w:val="22"/>
              </w:rPr>
            </w:pPr>
            <w:r w:rsidRPr="00F96E5B">
              <w:rPr>
                <w:sz w:val="22"/>
                <w:szCs w:val="22"/>
              </w:rPr>
              <w:t>De ändringar som antogs av Joint vid deras möte i september 2021 kommer också att gås igenom.</w:t>
            </w:r>
          </w:p>
          <w:p w14:paraId="4ABE052C" w14:textId="382F2C66" w:rsidR="00E00D2E" w:rsidRPr="00F96E5B" w:rsidRDefault="00E00D2E" w:rsidP="003774C7">
            <w:pPr>
              <w:rPr>
                <w:b/>
                <w:sz w:val="22"/>
                <w:szCs w:val="22"/>
              </w:rPr>
            </w:pPr>
          </w:p>
        </w:tc>
      </w:tr>
      <w:tr w:rsidR="00E00D2E" w:rsidRPr="00FA1D52" w14:paraId="6B16F583" w14:textId="77777777" w:rsidTr="00E00D2E">
        <w:tc>
          <w:tcPr>
            <w:tcW w:w="5000" w:type="pct"/>
            <w:gridSpan w:val="5"/>
            <w:tcBorders>
              <w:bottom w:val="single" w:sz="4" w:space="0" w:color="auto"/>
            </w:tcBorders>
            <w:shd w:val="clear" w:color="auto" w:fill="D9D9D9" w:themeFill="background1" w:themeFillShade="D9"/>
          </w:tcPr>
          <w:p w14:paraId="0AFEC6A2" w14:textId="3ADBFC82" w:rsidR="00E00D2E" w:rsidRPr="00FA1D52" w:rsidRDefault="00E00D2E" w:rsidP="00A27067">
            <w:pPr>
              <w:keepLines/>
              <w:numPr>
                <w:ilvl w:val="0"/>
                <w:numId w:val="14"/>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lastRenderedPageBreak/>
              <w:t xml:space="preserve">Förslag till ändringar i </w:t>
            </w:r>
            <w:r>
              <w:rPr>
                <w:rFonts w:ascii="Times New Roman" w:hAnsi="Times New Roman"/>
                <w:b/>
                <w:bCs/>
                <w:sz w:val="28"/>
                <w:szCs w:val="22"/>
              </w:rPr>
              <w:t>ADR</w:t>
            </w:r>
          </w:p>
        </w:tc>
      </w:tr>
      <w:tr w:rsidR="00E00D2E" w:rsidRPr="00FA1D52" w14:paraId="1F6BC7BC" w14:textId="77777777" w:rsidTr="00E00D2E">
        <w:tc>
          <w:tcPr>
            <w:tcW w:w="5000" w:type="pct"/>
            <w:gridSpan w:val="5"/>
            <w:tcBorders>
              <w:top w:val="single" w:sz="4" w:space="0" w:color="auto"/>
            </w:tcBorders>
            <w:shd w:val="clear" w:color="auto" w:fill="F2F2F2" w:themeFill="background1" w:themeFillShade="F2"/>
          </w:tcPr>
          <w:p w14:paraId="6AD5996D" w14:textId="77777777" w:rsidR="00E00D2E" w:rsidRPr="00FA1D52" w:rsidRDefault="00E00D2E" w:rsidP="000D6500">
            <w:pPr>
              <w:tabs>
                <w:tab w:val="left" w:pos="368"/>
              </w:tabs>
              <w:rPr>
                <w:rFonts w:ascii="Times New Roman" w:hAnsi="Times New Roman"/>
                <w:bCs/>
                <w:sz w:val="22"/>
                <w:szCs w:val="22"/>
              </w:rPr>
            </w:pPr>
            <w:r w:rsidRPr="00FA1D52">
              <w:rPr>
                <w:rFonts w:ascii="Times New Roman" w:hAnsi="Times New Roman"/>
                <w:bCs/>
                <w:sz w:val="22"/>
                <w:szCs w:val="22"/>
              </w:rPr>
              <w:br/>
            </w:r>
            <w:r w:rsidRPr="00FA1D52">
              <w:rPr>
                <w:rFonts w:ascii="Times New Roman" w:hAnsi="Times New Roman"/>
                <w:bCs/>
                <w:sz w:val="22"/>
                <w:szCs w:val="22"/>
              </w:rPr>
              <w:tab/>
            </w:r>
            <w:r w:rsidRPr="00FA1D52">
              <w:rPr>
                <w:rFonts w:ascii="Times New Roman" w:hAnsi="Times New Roman"/>
                <w:b/>
                <w:bCs/>
                <w:sz w:val="22"/>
                <w:szCs w:val="22"/>
              </w:rPr>
              <w:t xml:space="preserve"> </w:t>
            </w:r>
            <w:r w:rsidRPr="00FA1D52">
              <w:rPr>
                <w:rFonts w:ascii="Times New Roman" w:hAnsi="Times New Roman"/>
                <w:b/>
                <w:sz w:val="22"/>
                <w:szCs w:val="22"/>
              </w:rPr>
              <w:t>(a) Konstruktion och godkännande av fordon</w:t>
            </w:r>
          </w:p>
        </w:tc>
      </w:tr>
      <w:tr w:rsidR="00E00D2E" w:rsidRPr="00FA1D52" w14:paraId="504C7710" w14:textId="77777777" w:rsidTr="00E00D2E">
        <w:trPr>
          <w:trHeight w:val="21"/>
        </w:trPr>
        <w:tc>
          <w:tcPr>
            <w:tcW w:w="709" w:type="pct"/>
            <w:tcBorders>
              <w:bottom w:val="single" w:sz="4" w:space="0" w:color="auto"/>
            </w:tcBorders>
            <w:shd w:val="clear" w:color="auto" w:fill="auto"/>
          </w:tcPr>
          <w:p w14:paraId="4A3AE739" w14:textId="05436F2C" w:rsidR="00E00D2E" w:rsidRPr="00F96E5B" w:rsidRDefault="005B1F36" w:rsidP="008710FF">
            <w:pPr>
              <w:rPr>
                <w:rFonts w:ascii="Times New Roman" w:hAnsi="Times New Roman"/>
                <w:sz w:val="22"/>
                <w:szCs w:val="22"/>
              </w:rPr>
            </w:pPr>
            <w:hyperlink r:id="rId50" w:history="1">
              <w:r w:rsidR="00E00D2E" w:rsidRPr="00F96E5B">
                <w:rPr>
                  <w:rStyle w:val="Hyperlnk"/>
                  <w:sz w:val="22"/>
                  <w:szCs w:val="22"/>
                </w:rPr>
                <w:t>2021/10 (CEFIC)</w:t>
              </w:r>
            </w:hyperlink>
          </w:p>
        </w:tc>
        <w:tc>
          <w:tcPr>
            <w:tcW w:w="4291" w:type="pct"/>
            <w:gridSpan w:val="4"/>
            <w:tcBorders>
              <w:bottom w:val="single" w:sz="4" w:space="0" w:color="auto"/>
            </w:tcBorders>
            <w:shd w:val="clear" w:color="auto" w:fill="auto"/>
          </w:tcPr>
          <w:p w14:paraId="0E6D706B" w14:textId="77777777" w:rsidR="00E00D2E" w:rsidRPr="00F96E5B" w:rsidRDefault="00E00D2E" w:rsidP="008710FF">
            <w:pPr>
              <w:rPr>
                <w:b/>
                <w:sz w:val="22"/>
                <w:szCs w:val="22"/>
              </w:rPr>
            </w:pPr>
            <w:r w:rsidRPr="00F96E5B">
              <w:rPr>
                <w:b/>
                <w:sz w:val="22"/>
                <w:szCs w:val="22"/>
              </w:rPr>
              <w:t>Delrapport från arbetsgruppen gällande 9.7.5 – Stabilitet hos tankfordon</w:t>
            </w:r>
          </w:p>
          <w:p w14:paraId="177E6B9A" w14:textId="77777777" w:rsidR="00E00D2E" w:rsidRPr="00F96E5B" w:rsidRDefault="00E00D2E" w:rsidP="008710FF">
            <w:pPr>
              <w:rPr>
                <w:sz w:val="22"/>
                <w:szCs w:val="22"/>
              </w:rPr>
            </w:pPr>
            <w:r w:rsidRPr="00F96E5B">
              <w:rPr>
                <w:sz w:val="22"/>
                <w:szCs w:val="22"/>
              </w:rPr>
              <w:t xml:space="preserve">Vid flera möten med WP.15 har kraven på stabilitet hos tankfordon diskuterats. Dessa anses bl.a. ge tolkningsutrymme, och särskilt i de fall ett ekipage har olika axelbredder.  </w:t>
            </w:r>
          </w:p>
          <w:p w14:paraId="67F2A54C" w14:textId="77777777" w:rsidR="00E00D2E" w:rsidRPr="00F96E5B" w:rsidRDefault="00E00D2E" w:rsidP="008710FF">
            <w:pPr>
              <w:rPr>
                <w:sz w:val="22"/>
                <w:szCs w:val="22"/>
              </w:rPr>
            </w:pPr>
          </w:p>
          <w:p w14:paraId="62BC30D8" w14:textId="77777777" w:rsidR="00E00D2E" w:rsidRPr="00F96E5B" w:rsidRDefault="00E00D2E" w:rsidP="00865986">
            <w:pPr>
              <w:rPr>
                <w:sz w:val="22"/>
                <w:szCs w:val="22"/>
              </w:rPr>
            </w:pPr>
            <w:r w:rsidRPr="00F96E5B">
              <w:rPr>
                <w:sz w:val="22"/>
                <w:szCs w:val="22"/>
              </w:rPr>
              <w:t xml:space="preserve">Arbetsgruppen, vilken består av såväl länder som företrädare för transportbranschen, fordonsindustrin och tanktillverkare, </w:t>
            </w:r>
          </w:p>
          <w:p w14:paraId="68AABF4F" w14:textId="77777777" w:rsidR="00E00D2E" w:rsidRPr="00F96E5B" w:rsidRDefault="00E00D2E" w:rsidP="008710FF">
            <w:pPr>
              <w:rPr>
                <w:sz w:val="22"/>
                <w:szCs w:val="22"/>
              </w:rPr>
            </w:pPr>
            <w:r w:rsidRPr="00F96E5B">
              <w:rPr>
                <w:sz w:val="22"/>
                <w:szCs w:val="22"/>
              </w:rPr>
              <w:t xml:space="preserve">föreslår följande tillägg (understruket) i 9.7.5.1 i syfte att förtydliga vilka krav som gäller: </w:t>
            </w:r>
          </w:p>
          <w:p w14:paraId="797A28AA" w14:textId="77777777" w:rsidR="00E00D2E" w:rsidRPr="00F96E5B" w:rsidRDefault="00E00D2E" w:rsidP="008710FF">
            <w:pPr>
              <w:rPr>
                <w:sz w:val="22"/>
                <w:szCs w:val="22"/>
              </w:rPr>
            </w:pPr>
          </w:p>
          <w:p w14:paraId="5E770255" w14:textId="77777777" w:rsidR="00E00D2E" w:rsidRPr="00F96E5B" w:rsidRDefault="00E00D2E" w:rsidP="008710FF">
            <w:pPr>
              <w:rPr>
                <w:i/>
                <w:sz w:val="22"/>
                <w:szCs w:val="22"/>
                <w:lang w:val="en-GB"/>
              </w:rPr>
            </w:pPr>
            <w:r w:rsidRPr="00F96E5B">
              <w:rPr>
                <w:i/>
                <w:sz w:val="22"/>
                <w:szCs w:val="22"/>
                <w:lang w:val="en-GB"/>
              </w:rPr>
              <w:t xml:space="preserve">“The overall width of the groundlevel bearing surface (distance between the outer points of contact with the ground of the righthand tyre and the lefthand tyre of the same axle) </w:t>
            </w:r>
            <w:r w:rsidRPr="00F96E5B">
              <w:rPr>
                <w:i/>
                <w:iCs/>
                <w:sz w:val="22"/>
                <w:szCs w:val="22"/>
                <w:u w:val="single"/>
                <w:lang w:val="en-GB"/>
              </w:rPr>
              <w:t>of the axle with the greatest width</w:t>
            </w:r>
            <w:r w:rsidRPr="00F96E5B">
              <w:rPr>
                <w:i/>
                <w:iCs/>
                <w:sz w:val="22"/>
                <w:szCs w:val="22"/>
                <w:lang w:val="en-GB"/>
              </w:rPr>
              <w:t xml:space="preserve"> </w:t>
            </w:r>
            <w:r w:rsidRPr="00F96E5B">
              <w:rPr>
                <w:i/>
                <w:sz w:val="22"/>
                <w:szCs w:val="22"/>
                <w:lang w:val="en-GB"/>
              </w:rPr>
              <w:t>shall be at least equal to 90 % of the height of the centre of gravity of the laden tankvehicle. In an articulated vehicle the mass on the axles of the loadcarrying unit of the laden semitrailer shall not exceed 60 % of the nominal total laden mass of the articulated vehicle.”</w:t>
            </w:r>
          </w:p>
          <w:p w14:paraId="16A16B65" w14:textId="77777777" w:rsidR="00E00D2E" w:rsidRPr="00F96E5B" w:rsidRDefault="00E00D2E" w:rsidP="008710FF">
            <w:pPr>
              <w:rPr>
                <w:sz w:val="22"/>
                <w:szCs w:val="22"/>
                <w:lang w:val="en-GB"/>
              </w:rPr>
            </w:pPr>
          </w:p>
          <w:p w14:paraId="0C2B1762" w14:textId="5505828C" w:rsidR="00E00D2E" w:rsidRPr="00F96E5B" w:rsidRDefault="00E00D2E" w:rsidP="008710FF">
            <w:pPr>
              <w:rPr>
                <w:sz w:val="22"/>
                <w:szCs w:val="22"/>
              </w:rPr>
            </w:pPr>
            <w:r w:rsidRPr="00F96E5B">
              <w:rPr>
                <w:sz w:val="22"/>
                <w:szCs w:val="22"/>
              </w:rPr>
              <w:t>En fullständig rapport kommer att publiceras</w:t>
            </w:r>
            <w:r w:rsidR="00C87005">
              <w:rPr>
                <w:sz w:val="22"/>
                <w:szCs w:val="22"/>
              </w:rPr>
              <w:t xml:space="preserve"> </w:t>
            </w:r>
            <w:hyperlink r:id="rId51" w:history="1">
              <w:r w:rsidR="00C87005" w:rsidRPr="00C87005">
                <w:rPr>
                  <w:rStyle w:val="Hyperlnk"/>
                  <w:sz w:val="22"/>
                  <w:szCs w:val="22"/>
                </w:rPr>
                <w:t>här</w:t>
              </w:r>
            </w:hyperlink>
            <w:r w:rsidRPr="00F96E5B">
              <w:rPr>
                <w:sz w:val="22"/>
                <w:szCs w:val="22"/>
              </w:rPr>
              <w:t xml:space="preserve"> </w:t>
            </w:r>
            <w:r w:rsidR="00C87005">
              <w:rPr>
                <w:sz w:val="22"/>
                <w:szCs w:val="22"/>
              </w:rPr>
              <w:t>under fliken ”Informal documents”</w:t>
            </w:r>
            <w:r w:rsidRPr="00F96E5B">
              <w:rPr>
                <w:sz w:val="22"/>
                <w:szCs w:val="22"/>
              </w:rPr>
              <w:t>.</w:t>
            </w:r>
          </w:p>
          <w:p w14:paraId="7F0A7C38" w14:textId="5E48066B" w:rsidR="00E00D2E" w:rsidRPr="00F96E5B" w:rsidRDefault="00E00D2E" w:rsidP="008710FF">
            <w:pPr>
              <w:rPr>
                <w:rFonts w:ascii="Times New Roman" w:hAnsi="Times New Roman"/>
                <w:sz w:val="22"/>
                <w:szCs w:val="22"/>
              </w:rPr>
            </w:pPr>
          </w:p>
        </w:tc>
      </w:tr>
      <w:tr w:rsidR="00E00D2E" w:rsidRPr="004517EC" w14:paraId="2871FFB1" w14:textId="77777777" w:rsidTr="00E00D2E">
        <w:trPr>
          <w:trHeight w:val="21"/>
        </w:trPr>
        <w:tc>
          <w:tcPr>
            <w:tcW w:w="709" w:type="pct"/>
            <w:tcBorders>
              <w:bottom w:val="single" w:sz="4" w:space="0" w:color="auto"/>
            </w:tcBorders>
            <w:shd w:val="clear" w:color="auto" w:fill="auto"/>
          </w:tcPr>
          <w:p w14:paraId="14C79F45" w14:textId="6E264577" w:rsidR="00E00D2E" w:rsidRPr="00F96E5B" w:rsidRDefault="005B1F36" w:rsidP="0088358E">
            <w:pPr>
              <w:rPr>
                <w:rStyle w:val="Hyperlnk"/>
                <w:sz w:val="22"/>
                <w:szCs w:val="22"/>
              </w:rPr>
            </w:pPr>
            <w:hyperlink r:id="rId52" w:history="1">
              <w:r w:rsidR="00E00D2E" w:rsidRPr="00F96E5B">
                <w:rPr>
                  <w:rStyle w:val="Hyperlnk"/>
                  <w:sz w:val="22"/>
                  <w:szCs w:val="22"/>
                </w:rPr>
                <w:t>2021/11 (Spanien)</w:t>
              </w:r>
            </w:hyperlink>
            <w:r w:rsidR="00E00D2E" w:rsidRPr="00F96E5B">
              <w:rPr>
                <w:rStyle w:val="Hyperlnk"/>
                <w:sz w:val="22"/>
                <w:szCs w:val="22"/>
              </w:rPr>
              <w:br/>
            </w:r>
          </w:p>
          <w:p w14:paraId="3777B8F1" w14:textId="5982BF3C" w:rsidR="00E00D2E" w:rsidRPr="00F96E5B" w:rsidRDefault="005B1F36" w:rsidP="00123FE2">
            <w:pPr>
              <w:rPr>
                <w:sz w:val="22"/>
                <w:szCs w:val="22"/>
                <w:highlight w:val="yellow"/>
              </w:rPr>
            </w:pPr>
            <w:hyperlink r:id="rId53" w:history="1">
              <w:r w:rsidR="00E00D2E" w:rsidRPr="00F96E5B">
                <w:rPr>
                  <w:rStyle w:val="Hyperlnk"/>
                  <w:sz w:val="22"/>
                  <w:szCs w:val="22"/>
                </w:rPr>
                <w:t>INF.5 (BLEVE-arbetsgruppen genom Spanien)</w:t>
              </w:r>
            </w:hyperlink>
          </w:p>
        </w:tc>
        <w:tc>
          <w:tcPr>
            <w:tcW w:w="4291" w:type="pct"/>
            <w:gridSpan w:val="4"/>
            <w:tcBorders>
              <w:bottom w:val="single" w:sz="4" w:space="0" w:color="auto"/>
            </w:tcBorders>
            <w:shd w:val="clear" w:color="auto" w:fill="auto"/>
          </w:tcPr>
          <w:p w14:paraId="783332E0" w14:textId="77777777" w:rsidR="00E00D2E" w:rsidRPr="00F96E5B" w:rsidRDefault="00E00D2E" w:rsidP="008710FF">
            <w:pPr>
              <w:rPr>
                <w:b/>
                <w:sz w:val="22"/>
                <w:szCs w:val="22"/>
              </w:rPr>
            </w:pPr>
            <w:r w:rsidRPr="00F96E5B">
              <w:rPr>
                <w:b/>
                <w:sz w:val="22"/>
                <w:szCs w:val="22"/>
              </w:rPr>
              <w:t>Lägesrapport från BLEVE-arbetsgruppen</w:t>
            </w:r>
          </w:p>
          <w:p w14:paraId="5F33B07D" w14:textId="3EB631C0" w:rsidR="00E00D2E" w:rsidRPr="00F96E5B" w:rsidRDefault="00E00D2E" w:rsidP="008710FF">
            <w:pPr>
              <w:rPr>
                <w:sz w:val="22"/>
                <w:szCs w:val="22"/>
              </w:rPr>
            </w:pPr>
            <w:r w:rsidRPr="00F96E5B">
              <w:rPr>
                <w:sz w:val="22"/>
                <w:szCs w:val="22"/>
              </w:rPr>
              <w:t>Spanien presenterar resultatet från arbetsgruppen om BLEVE</w:t>
            </w:r>
            <w:r w:rsidR="00D07773">
              <w:rPr>
                <w:sz w:val="22"/>
                <w:szCs w:val="22"/>
              </w:rPr>
              <w:t xml:space="preserve"> (B</w:t>
            </w:r>
            <w:r w:rsidR="00D07773">
              <w:t>oiling Liquid Expanding Vapor Explosion)</w:t>
            </w:r>
            <w:r w:rsidRPr="00F96E5B">
              <w:rPr>
                <w:sz w:val="22"/>
                <w:szCs w:val="22"/>
              </w:rPr>
              <w:t>.</w:t>
            </w:r>
          </w:p>
          <w:p w14:paraId="5D0681A7" w14:textId="77777777" w:rsidR="00E00D2E" w:rsidRPr="00F96E5B" w:rsidRDefault="00E00D2E" w:rsidP="008710FF">
            <w:pPr>
              <w:rPr>
                <w:sz w:val="22"/>
                <w:szCs w:val="22"/>
              </w:rPr>
            </w:pPr>
          </w:p>
          <w:p w14:paraId="5DA8C021" w14:textId="77777777" w:rsidR="00E00D2E" w:rsidRPr="00F96E5B" w:rsidRDefault="00E00D2E" w:rsidP="00D47D78">
            <w:pPr>
              <w:rPr>
                <w:sz w:val="22"/>
                <w:szCs w:val="22"/>
              </w:rPr>
            </w:pPr>
            <w:r w:rsidRPr="00F96E5B">
              <w:rPr>
                <w:sz w:val="22"/>
                <w:szCs w:val="22"/>
              </w:rPr>
              <w:t>Ändringar föreslås i 9.7.9 där man vill kräva automatiskt brandsläckningssystem i motorutrymmet samt värmesköldar över samtliga däck för:</w:t>
            </w:r>
          </w:p>
          <w:p w14:paraId="2DDF9160" w14:textId="77777777" w:rsidR="00E00D2E" w:rsidRPr="00F96E5B" w:rsidRDefault="00E00D2E" w:rsidP="00D47D78">
            <w:pPr>
              <w:pStyle w:val="Liststycke"/>
              <w:numPr>
                <w:ilvl w:val="0"/>
                <w:numId w:val="43"/>
              </w:numPr>
              <w:rPr>
                <w:sz w:val="22"/>
                <w:szCs w:val="22"/>
              </w:rPr>
            </w:pPr>
            <w:r w:rsidRPr="00F96E5B">
              <w:rPr>
                <w:sz w:val="22"/>
                <w:szCs w:val="22"/>
              </w:rPr>
              <w:t>FL-fordon som transporterar kondenserad [och komprimerad] brandfarlig gas med ett ”F” i klassificeringskoden,</w:t>
            </w:r>
          </w:p>
          <w:p w14:paraId="74D8CC1D" w14:textId="77777777" w:rsidR="00E00D2E" w:rsidRPr="00F96E5B" w:rsidRDefault="00E00D2E" w:rsidP="00D47D78">
            <w:pPr>
              <w:pStyle w:val="Liststycke"/>
              <w:numPr>
                <w:ilvl w:val="0"/>
                <w:numId w:val="43"/>
              </w:numPr>
              <w:rPr>
                <w:sz w:val="22"/>
                <w:szCs w:val="22"/>
              </w:rPr>
            </w:pPr>
            <w:r w:rsidRPr="00F96E5B">
              <w:rPr>
                <w:sz w:val="22"/>
                <w:szCs w:val="22"/>
              </w:rPr>
              <w:t>FL-fordon som transporterar vätskor i förpackningsgrupp I eller II, och</w:t>
            </w:r>
          </w:p>
          <w:p w14:paraId="3C1B763D" w14:textId="77777777" w:rsidR="00E00D2E" w:rsidRPr="00F96E5B" w:rsidRDefault="00E00D2E" w:rsidP="00D47D78">
            <w:pPr>
              <w:pStyle w:val="Liststycke"/>
              <w:numPr>
                <w:ilvl w:val="0"/>
                <w:numId w:val="43"/>
              </w:numPr>
              <w:rPr>
                <w:sz w:val="22"/>
                <w:szCs w:val="22"/>
              </w:rPr>
            </w:pPr>
            <w:r w:rsidRPr="00F96E5B">
              <w:rPr>
                <w:sz w:val="22"/>
                <w:szCs w:val="22"/>
              </w:rPr>
              <w:t>EX/III-fordon</w:t>
            </w:r>
          </w:p>
          <w:p w14:paraId="0493C5D3" w14:textId="77777777" w:rsidR="00E00D2E" w:rsidRPr="00F96E5B" w:rsidRDefault="00E00D2E" w:rsidP="00F31727">
            <w:pPr>
              <w:rPr>
                <w:sz w:val="22"/>
                <w:szCs w:val="22"/>
              </w:rPr>
            </w:pPr>
            <w:r w:rsidRPr="00F96E5B">
              <w:rPr>
                <w:sz w:val="22"/>
                <w:szCs w:val="22"/>
              </w:rPr>
              <w:t>Övergångsbestämmelser föreslås, och att EX/III-fordon fortsatt får användas om de är registrerade (eller tagna i bruk) före den 1 januari 2027, och uppfyller bestämmelserna i 9.7.9.2 om värmesköldar som gäller t.o.m. 31 december 2022.</w:t>
            </w:r>
          </w:p>
          <w:p w14:paraId="3418E3F4" w14:textId="77777777" w:rsidR="00E00D2E" w:rsidRPr="00F96E5B" w:rsidRDefault="00E00D2E" w:rsidP="00F31727">
            <w:pPr>
              <w:rPr>
                <w:sz w:val="22"/>
                <w:szCs w:val="22"/>
              </w:rPr>
            </w:pPr>
          </w:p>
          <w:p w14:paraId="39EDD93D" w14:textId="77777777" w:rsidR="00E00D2E" w:rsidRPr="00F96E5B" w:rsidRDefault="00E00D2E" w:rsidP="00F31727">
            <w:pPr>
              <w:rPr>
                <w:sz w:val="22"/>
                <w:szCs w:val="22"/>
              </w:rPr>
            </w:pPr>
            <w:r w:rsidRPr="00F96E5B">
              <w:rPr>
                <w:sz w:val="22"/>
                <w:szCs w:val="22"/>
              </w:rPr>
              <w:lastRenderedPageBreak/>
              <w:t>Övergångsbestämmelser föreslås även för FL-fordon, och att dessa fortsatt får användas om de är registrerade (eller tagna i bruk) före den 1 januari 2027, trots att de inte uppfyller de nya föreslagna bestämmelserna i 9.7.9.1 om brandsläckningssystem respektive 9.7.9.2 om värmesköldar som, om förslaget antas, gäller fr.o.m. den 1 januari 2023.</w:t>
            </w:r>
          </w:p>
          <w:p w14:paraId="74B3CB94" w14:textId="77777777" w:rsidR="00E00D2E" w:rsidRPr="00F96E5B" w:rsidRDefault="00E00D2E" w:rsidP="00F31727">
            <w:pPr>
              <w:rPr>
                <w:sz w:val="22"/>
                <w:szCs w:val="22"/>
              </w:rPr>
            </w:pPr>
          </w:p>
          <w:p w14:paraId="3095E57A" w14:textId="77777777" w:rsidR="00E00D2E" w:rsidRPr="00F96E5B" w:rsidRDefault="00E00D2E" w:rsidP="00123FE2">
            <w:pPr>
              <w:rPr>
                <w:sz w:val="22"/>
                <w:szCs w:val="22"/>
              </w:rPr>
            </w:pPr>
            <w:r w:rsidRPr="00F96E5B">
              <w:rPr>
                <w:sz w:val="22"/>
                <w:szCs w:val="22"/>
              </w:rPr>
              <w:t xml:space="preserve">INF.5 innehåller förslag till konsekvensändringar om ovanstående förslag antas: </w:t>
            </w:r>
          </w:p>
          <w:p w14:paraId="0AE8C61B" w14:textId="77777777" w:rsidR="00AD7F72" w:rsidRDefault="00E00D2E" w:rsidP="00B86334">
            <w:pPr>
              <w:pStyle w:val="Liststycke"/>
              <w:numPr>
                <w:ilvl w:val="0"/>
                <w:numId w:val="43"/>
              </w:numPr>
              <w:rPr>
                <w:sz w:val="22"/>
                <w:szCs w:val="22"/>
              </w:rPr>
            </w:pPr>
            <w:r w:rsidRPr="00AD7F72">
              <w:rPr>
                <w:sz w:val="22"/>
                <w:szCs w:val="22"/>
              </w:rPr>
              <w:t>9.1.3.3 behöver justeras för att anmärkning 11 i fordonscertifikatet även innehåller information i de fall FL-fordon uppfyller bestämmelserna om brandsläckningssystem och värmesköldar i 9.7.9.</w:t>
            </w:r>
          </w:p>
          <w:p w14:paraId="45DEE570" w14:textId="0A3769F6" w:rsidR="00C87005" w:rsidRPr="00AD7F72" w:rsidRDefault="00E00D2E" w:rsidP="00B86334">
            <w:pPr>
              <w:pStyle w:val="Liststycke"/>
              <w:numPr>
                <w:ilvl w:val="0"/>
                <w:numId w:val="43"/>
              </w:numPr>
              <w:rPr>
                <w:sz w:val="22"/>
                <w:szCs w:val="22"/>
              </w:rPr>
            </w:pPr>
            <w:r w:rsidRPr="00AD7F72">
              <w:rPr>
                <w:sz w:val="22"/>
                <w:szCs w:val="22"/>
              </w:rPr>
              <w:t>1.6.5.</w:t>
            </w:r>
            <w:r w:rsidR="00C87005" w:rsidRPr="00AD7F72">
              <w:rPr>
                <w:sz w:val="22"/>
                <w:szCs w:val="22"/>
              </w:rPr>
              <w:t>xx</w:t>
            </w:r>
            <w:r w:rsidRPr="00AD7F72">
              <w:rPr>
                <w:sz w:val="22"/>
                <w:szCs w:val="22"/>
              </w:rPr>
              <w:t xml:space="preserve"> Övergångsbestämmelse som tillåter att certifikat som utfärdats senast den 31 december 2022 får användas fram till nästa årliga kontroll.</w:t>
            </w:r>
          </w:p>
          <w:p w14:paraId="78E29B70" w14:textId="4C67D18D" w:rsidR="00C87005" w:rsidRPr="00C87005" w:rsidRDefault="00C87005" w:rsidP="008710FF">
            <w:pPr>
              <w:rPr>
                <w:sz w:val="22"/>
                <w:szCs w:val="22"/>
              </w:rPr>
            </w:pPr>
          </w:p>
        </w:tc>
      </w:tr>
      <w:tr w:rsidR="00E00D2E" w:rsidRPr="00FA1D52" w14:paraId="7B80E635" w14:textId="77777777" w:rsidTr="00E00D2E">
        <w:tc>
          <w:tcPr>
            <w:tcW w:w="5000" w:type="pct"/>
            <w:gridSpan w:val="5"/>
            <w:tcBorders>
              <w:bottom w:val="single" w:sz="4" w:space="0" w:color="auto"/>
            </w:tcBorders>
            <w:shd w:val="clear" w:color="auto" w:fill="F2F2F2" w:themeFill="background1" w:themeFillShade="F2"/>
          </w:tcPr>
          <w:p w14:paraId="776F14E1" w14:textId="44C77E4F" w:rsidR="00E00D2E" w:rsidRPr="00C214DD" w:rsidRDefault="00E00D2E" w:rsidP="00320578">
            <w:pPr>
              <w:tabs>
                <w:tab w:val="left" w:pos="368"/>
              </w:tabs>
              <w:rPr>
                <w:rFonts w:ascii="Times New Roman" w:hAnsi="Times New Roman"/>
                <w:sz w:val="22"/>
                <w:szCs w:val="22"/>
                <w:highlight w:val="yellow"/>
              </w:rPr>
            </w:pPr>
            <w:r w:rsidRPr="004517EC">
              <w:rPr>
                <w:rFonts w:ascii="Times New Roman" w:hAnsi="Times New Roman"/>
                <w:b/>
                <w:sz w:val="22"/>
                <w:szCs w:val="22"/>
              </w:rPr>
              <w:lastRenderedPageBreak/>
              <w:br/>
            </w:r>
            <w:r w:rsidRPr="004517EC">
              <w:rPr>
                <w:rFonts w:ascii="Times New Roman" w:hAnsi="Times New Roman"/>
                <w:b/>
                <w:sz w:val="28"/>
                <w:szCs w:val="22"/>
              </w:rPr>
              <w:tab/>
              <w:t xml:space="preserve"> </w:t>
            </w:r>
            <w:r w:rsidRPr="00091D81">
              <w:rPr>
                <w:rFonts w:ascii="Times New Roman" w:hAnsi="Times New Roman"/>
                <w:b/>
                <w:sz w:val="28"/>
                <w:szCs w:val="22"/>
              </w:rPr>
              <w:t>(b) Övriga förslag</w:t>
            </w:r>
          </w:p>
        </w:tc>
      </w:tr>
      <w:tr w:rsidR="00E00D2E" w:rsidRPr="00FA1D52" w14:paraId="16402D98" w14:textId="77777777" w:rsidTr="00E00D2E">
        <w:trPr>
          <w:trHeight w:val="548"/>
        </w:trPr>
        <w:tc>
          <w:tcPr>
            <w:tcW w:w="709" w:type="pct"/>
            <w:tcBorders>
              <w:top w:val="single" w:sz="4" w:space="0" w:color="auto"/>
              <w:bottom w:val="single" w:sz="4" w:space="0" w:color="auto"/>
            </w:tcBorders>
            <w:shd w:val="clear" w:color="auto" w:fill="FFFFFF"/>
          </w:tcPr>
          <w:p w14:paraId="3DCEE610" w14:textId="33A80C28" w:rsidR="00E00D2E" w:rsidRPr="00F96E5B" w:rsidRDefault="005B1F36" w:rsidP="00D960C2">
            <w:pPr>
              <w:tabs>
                <w:tab w:val="left" w:pos="368"/>
              </w:tabs>
              <w:rPr>
                <w:sz w:val="22"/>
                <w:szCs w:val="22"/>
              </w:rPr>
            </w:pPr>
            <w:hyperlink r:id="rId54" w:history="1">
              <w:r w:rsidR="00E00D2E" w:rsidRPr="00F96E5B">
                <w:rPr>
                  <w:rStyle w:val="Hyperlnk"/>
                  <w:sz w:val="22"/>
                  <w:szCs w:val="22"/>
                </w:rPr>
                <w:t>2021/8 (Sverige och Norge)</w:t>
              </w:r>
            </w:hyperlink>
            <w:r w:rsidR="00E00D2E" w:rsidRPr="00F96E5B">
              <w:rPr>
                <w:sz w:val="22"/>
                <w:szCs w:val="22"/>
              </w:rPr>
              <w:t xml:space="preserve"> inkl.</w:t>
            </w:r>
            <w:r w:rsidR="00E00D2E" w:rsidRPr="00F96E5B">
              <w:rPr>
                <w:sz w:val="22"/>
                <w:szCs w:val="22"/>
              </w:rPr>
              <w:br/>
            </w:r>
          </w:p>
          <w:p w14:paraId="6A227338" w14:textId="6756E2CE" w:rsidR="00E00D2E" w:rsidRPr="00F96E5B" w:rsidRDefault="005B1F36" w:rsidP="00D960C2">
            <w:pPr>
              <w:tabs>
                <w:tab w:val="left" w:pos="368"/>
              </w:tabs>
              <w:rPr>
                <w:sz w:val="22"/>
                <w:szCs w:val="22"/>
              </w:rPr>
            </w:pPr>
            <w:hyperlink r:id="rId55" w:history="1">
              <w:r w:rsidR="00E00D2E" w:rsidRPr="00F96E5B">
                <w:rPr>
                  <w:rStyle w:val="Hyperlnk"/>
                  <w:sz w:val="22"/>
                  <w:szCs w:val="22"/>
                </w:rPr>
                <w:t>INF.3</w:t>
              </w:r>
            </w:hyperlink>
            <w:r w:rsidR="00E00D2E" w:rsidRPr="00F96E5B">
              <w:rPr>
                <w:rStyle w:val="Hyperlnk"/>
                <w:sz w:val="22"/>
                <w:szCs w:val="22"/>
              </w:rPr>
              <w:t xml:space="preserve"> (Sv, N)</w:t>
            </w:r>
          </w:p>
        </w:tc>
        <w:tc>
          <w:tcPr>
            <w:tcW w:w="4291" w:type="pct"/>
            <w:gridSpan w:val="4"/>
            <w:tcBorders>
              <w:top w:val="single" w:sz="4" w:space="0" w:color="auto"/>
              <w:bottom w:val="single" w:sz="4" w:space="0" w:color="auto"/>
            </w:tcBorders>
            <w:shd w:val="clear" w:color="auto" w:fill="FFFFFF"/>
          </w:tcPr>
          <w:p w14:paraId="6EEE2414" w14:textId="77777777" w:rsidR="00E00D2E" w:rsidRPr="00F96E5B" w:rsidRDefault="00E00D2E" w:rsidP="00D960C2">
            <w:pPr>
              <w:rPr>
                <w:b/>
                <w:sz w:val="22"/>
                <w:szCs w:val="22"/>
              </w:rPr>
            </w:pPr>
            <w:r w:rsidRPr="00F96E5B">
              <w:rPr>
                <w:b/>
                <w:sz w:val="22"/>
                <w:szCs w:val="22"/>
              </w:rPr>
              <w:t>Bestämmelser gällande transportskydd vid transport enligt 1.1.3.6</w:t>
            </w:r>
          </w:p>
          <w:p w14:paraId="40EB06F5" w14:textId="55D8B191" w:rsidR="00E00D2E" w:rsidRDefault="00E00D2E" w:rsidP="00731D8E">
            <w:pPr>
              <w:rPr>
                <w:sz w:val="22"/>
                <w:szCs w:val="22"/>
              </w:rPr>
            </w:pPr>
            <w:r w:rsidRPr="00F96E5B">
              <w:rPr>
                <w:sz w:val="22"/>
                <w:szCs w:val="22"/>
              </w:rPr>
              <w:t xml:space="preserve">Vid transport som s.k. ”värdeberäknad mängd” enligt 1.1.3.6 är det även tillåtet att transportera många ämnen som enligt 1.10.3.1.2 har hög riskpotential från 0 kg. </w:t>
            </w:r>
            <w:r w:rsidR="00B0498F">
              <w:rPr>
                <w:sz w:val="22"/>
                <w:szCs w:val="22"/>
              </w:rPr>
              <w:t>Sverige och Norge</w:t>
            </w:r>
            <w:r w:rsidRPr="00F96E5B">
              <w:rPr>
                <w:sz w:val="22"/>
                <w:szCs w:val="22"/>
              </w:rPr>
              <w:t xml:space="preserve"> föreslår att alla ämnen som har hög riskpotential från 0 kg, ska omfattas av reglerna för transportskydd i kapitel 1.10 även när det transporteras enligt 1.1.3.6. Detta innebär bl.a. att kravet på fysiskt skydd, id-handling och utbildning i transportskydd träder in, och att det ska finnas skyddsplaner.</w:t>
            </w:r>
          </w:p>
          <w:p w14:paraId="7520F6A4" w14:textId="77777777" w:rsidR="00B0498F" w:rsidRPr="00F96E5B" w:rsidRDefault="00B0498F" w:rsidP="00731D8E">
            <w:pPr>
              <w:rPr>
                <w:sz w:val="22"/>
                <w:szCs w:val="22"/>
              </w:rPr>
            </w:pPr>
          </w:p>
          <w:p w14:paraId="1E0B9FC4" w14:textId="77777777" w:rsidR="00E00D2E" w:rsidRDefault="00E00D2E" w:rsidP="004517EC">
            <w:pPr>
              <w:rPr>
                <w:sz w:val="22"/>
                <w:szCs w:val="22"/>
              </w:rPr>
            </w:pPr>
            <w:r w:rsidRPr="00F96E5B">
              <w:rPr>
                <w:sz w:val="22"/>
                <w:szCs w:val="22"/>
              </w:rPr>
              <w:t>Förslaget omfattar i första hand alla ämnen som har hög riskpotential från 0 kg, och i andra hand endast de ämnen som tillhör klass 1.</w:t>
            </w:r>
          </w:p>
          <w:p w14:paraId="2F1A1263" w14:textId="2C2B8EA2" w:rsidR="00BA0C9A" w:rsidRPr="00F96E5B" w:rsidRDefault="00BA0C9A" w:rsidP="004517EC">
            <w:pPr>
              <w:rPr>
                <w:b/>
                <w:sz w:val="22"/>
                <w:szCs w:val="22"/>
              </w:rPr>
            </w:pPr>
          </w:p>
        </w:tc>
      </w:tr>
      <w:tr w:rsidR="00E00D2E" w:rsidRPr="00FA1D52" w14:paraId="5A5C40BB" w14:textId="77777777" w:rsidTr="00E00D2E">
        <w:trPr>
          <w:trHeight w:val="548"/>
        </w:trPr>
        <w:tc>
          <w:tcPr>
            <w:tcW w:w="709" w:type="pct"/>
            <w:tcBorders>
              <w:top w:val="single" w:sz="4" w:space="0" w:color="auto"/>
              <w:bottom w:val="single" w:sz="4" w:space="0" w:color="auto"/>
            </w:tcBorders>
            <w:shd w:val="clear" w:color="auto" w:fill="FFFFFF"/>
          </w:tcPr>
          <w:p w14:paraId="3721DA97" w14:textId="198C221A" w:rsidR="00E00D2E" w:rsidRPr="00F96E5B" w:rsidRDefault="005B1F36" w:rsidP="00D960C2">
            <w:pPr>
              <w:tabs>
                <w:tab w:val="left" w:pos="368"/>
              </w:tabs>
              <w:rPr>
                <w:sz w:val="22"/>
                <w:szCs w:val="22"/>
              </w:rPr>
            </w:pPr>
            <w:hyperlink r:id="rId56" w:history="1">
              <w:r w:rsidR="00E00D2E" w:rsidRPr="00F96E5B">
                <w:rPr>
                  <w:rStyle w:val="Hyperlnk"/>
                  <w:sz w:val="22"/>
                  <w:szCs w:val="22"/>
                </w:rPr>
                <w:t>2021/12 (Norge och Sverige)</w:t>
              </w:r>
            </w:hyperlink>
          </w:p>
        </w:tc>
        <w:tc>
          <w:tcPr>
            <w:tcW w:w="4291" w:type="pct"/>
            <w:gridSpan w:val="4"/>
            <w:tcBorders>
              <w:top w:val="single" w:sz="4" w:space="0" w:color="auto"/>
              <w:bottom w:val="single" w:sz="4" w:space="0" w:color="auto"/>
            </w:tcBorders>
            <w:shd w:val="clear" w:color="auto" w:fill="FFFFFF"/>
          </w:tcPr>
          <w:p w14:paraId="35010018" w14:textId="54A7A23A" w:rsidR="00E00D2E" w:rsidRPr="00F96E5B" w:rsidRDefault="00E00D2E" w:rsidP="00D960C2">
            <w:pPr>
              <w:rPr>
                <w:b/>
                <w:sz w:val="22"/>
                <w:szCs w:val="22"/>
              </w:rPr>
            </w:pPr>
            <w:r w:rsidRPr="00F96E5B">
              <w:rPr>
                <w:b/>
                <w:sz w:val="22"/>
                <w:szCs w:val="22"/>
              </w:rPr>
              <w:t>Harmonisering mellan mängdgränser i 1.10.3.1.2</w:t>
            </w:r>
            <w:r w:rsidR="00F82ED9">
              <w:rPr>
                <w:b/>
                <w:sz w:val="22"/>
                <w:szCs w:val="22"/>
              </w:rPr>
              <w:t xml:space="preserve"> (ämnen med hög riskpotential)</w:t>
            </w:r>
            <w:r w:rsidRPr="00F96E5B">
              <w:rPr>
                <w:b/>
                <w:sz w:val="22"/>
                <w:szCs w:val="22"/>
              </w:rPr>
              <w:t xml:space="preserve"> och 8.5 S1(6)</w:t>
            </w:r>
            <w:r w:rsidR="00F82ED9">
              <w:rPr>
                <w:b/>
                <w:sz w:val="22"/>
                <w:szCs w:val="22"/>
              </w:rPr>
              <w:t xml:space="preserve"> (övervakning)</w:t>
            </w:r>
            <w:bookmarkStart w:id="0" w:name="_GoBack"/>
            <w:bookmarkEnd w:id="0"/>
          </w:p>
          <w:p w14:paraId="026D5ABC" w14:textId="77777777" w:rsidR="00E00D2E" w:rsidRPr="00F96E5B" w:rsidRDefault="00E00D2E" w:rsidP="00E63B4F">
            <w:pPr>
              <w:rPr>
                <w:sz w:val="22"/>
                <w:szCs w:val="22"/>
              </w:rPr>
            </w:pPr>
            <w:r w:rsidRPr="00F96E5B">
              <w:rPr>
                <w:sz w:val="22"/>
                <w:szCs w:val="22"/>
              </w:rPr>
              <w:t xml:space="preserve">Norge och Sverige föreslår att harmonisera gränserna för när en last med explosiver (klass 1) ska övervakas, så att mängdgränserna för övervakning blir desamma som de gränser som anger att ämnet har hög riskpotential. </w:t>
            </w:r>
          </w:p>
          <w:p w14:paraId="383E92BF" w14:textId="0CA2F229" w:rsidR="00E00D2E" w:rsidRPr="00F96E5B" w:rsidRDefault="00E00D2E" w:rsidP="00E63B4F">
            <w:pPr>
              <w:rPr>
                <w:sz w:val="22"/>
                <w:szCs w:val="22"/>
              </w:rPr>
            </w:pPr>
            <w:r w:rsidRPr="00F96E5B">
              <w:rPr>
                <w:sz w:val="22"/>
                <w:szCs w:val="22"/>
              </w:rPr>
              <w:t>Detta skulle innebära en harmonisering mellan krav för övervakning och bestämmelserna som kopplar till transportskydd och hög riskpotential. Det medför dock samtidigt att ämnen med samhanteringsgrupperna 1.3 och 1.4, som i S1(6) listas från 50 kg, inte längre räknas upp i S1(6).</w:t>
            </w:r>
          </w:p>
          <w:p w14:paraId="25CA3B93" w14:textId="4A5F5A5A" w:rsidR="00E00D2E" w:rsidRPr="00F96E5B" w:rsidRDefault="00E00D2E" w:rsidP="00C71549">
            <w:pPr>
              <w:rPr>
                <w:b/>
                <w:sz w:val="22"/>
                <w:szCs w:val="22"/>
              </w:rPr>
            </w:pPr>
          </w:p>
        </w:tc>
      </w:tr>
      <w:tr w:rsidR="00E00D2E" w:rsidRPr="00FA1D52" w14:paraId="51B170C5" w14:textId="77777777" w:rsidTr="00E00D2E">
        <w:trPr>
          <w:trHeight w:val="548"/>
        </w:trPr>
        <w:tc>
          <w:tcPr>
            <w:tcW w:w="709" w:type="pct"/>
            <w:tcBorders>
              <w:top w:val="single" w:sz="4" w:space="0" w:color="auto"/>
              <w:bottom w:val="single" w:sz="4" w:space="0" w:color="auto"/>
            </w:tcBorders>
            <w:shd w:val="clear" w:color="auto" w:fill="FFFFFF"/>
          </w:tcPr>
          <w:p w14:paraId="14F01534" w14:textId="540590E5" w:rsidR="00E00D2E" w:rsidRPr="00F96E5B" w:rsidRDefault="005B1F36" w:rsidP="00D960C2">
            <w:pPr>
              <w:tabs>
                <w:tab w:val="left" w:pos="368"/>
              </w:tabs>
              <w:rPr>
                <w:sz w:val="22"/>
                <w:szCs w:val="22"/>
                <w:highlight w:val="yellow"/>
              </w:rPr>
            </w:pPr>
            <w:hyperlink r:id="rId57" w:history="1">
              <w:r w:rsidR="00E00D2E" w:rsidRPr="00F96E5B">
                <w:rPr>
                  <w:rStyle w:val="Hyperlnk"/>
                  <w:sz w:val="22"/>
                  <w:szCs w:val="22"/>
                </w:rPr>
                <w:t>2021/13 (Nederländerna, CEFIC)</w:t>
              </w:r>
            </w:hyperlink>
          </w:p>
        </w:tc>
        <w:tc>
          <w:tcPr>
            <w:tcW w:w="4291" w:type="pct"/>
            <w:gridSpan w:val="4"/>
            <w:tcBorders>
              <w:top w:val="single" w:sz="4" w:space="0" w:color="auto"/>
              <w:bottom w:val="single" w:sz="4" w:space="0" w:color="auto"/>
            </w:tcBorders>
            <w:shd w:val="clear" w:color="auto" w:fill="FFFFFF"/>
          </w:tcPr>
          <w:p w14:paraId="5E9FE56A" w14:textId="77777777" w:rsidR="00E00D2E" w:rsidRPr="00F96E5B" w:rsidRDefault="00E00D2E" w:rsidP="00D960C2">
            <w:pPr>
              <w:rPr>
                <w:sz w:val="22"/>
                <w:szCs w:val="22"/>
              </w:rPr>
            </w:pPr>
            <w:r w:rsidRPr="00F96E5B">
              <w:rPr>
                <w:b/>
                <w:sz w:val="22"/>
                <w:szCs w:val="22"/>
              </w:rPr>
              <w:t>Temperaturkontrollerade transporter</w:t>
            </w:r>
            <w:r w:rsidRPr="00F96E5B">
              <w:rPr>
                <w:b/>
                <w:sz w:val="22"/>
                <w:szCs w:val="22"/>
              </w:rPr>
              <w:br/>
            </w:r>
            <w:r w:rsidRPr="00F96E5B">
              <w:rPr>
                <w:sz w:val="22"/>
                <w:szCs w:val="22"/>
              </w:rPr>
              <w:t xml:space="preserve">Dessa frågor har lyfts vid flera tidigare möten med WP.15, där Nederländerna och CEFIC anser att vissa bestämmelser i kapitel 7.1 är otydliga.  </w:t>
            </w:r>
          </w:p>
          <w:p w14:paraId="05CC184F" w14:textId="4DAFD79A" w:rsidR="00E00D2E" w:rsidRDefault="00E00D2E" w:rsidP="004517EC">
            <w:pPr>
              <w:rPr>
                <w:sz w:val="22"/>
                <w:szCs w:val="22"/>
              </w:rPr>
            </w:pPr>
            <w:r w:rsidRPr="00F96E5B">
              <w:rPr>
                <w:sz w:val="22"/>
                <w:szCs w:val="22"/>
              </w:rPr>
              <w:t>De återkommer nu med ett reviderat förslag baserat på inkomna synpunkter. I detta dokument vill de förtydliga vilka lastbärare/inneslutningar som omfattas av kapitel 7.1 samt klargöra att bestämmelserna om värmeisoleringen syftar på fordon och containrar samt i vissa fall även förpackningar. Vid transport av temperaturkontrollerade ämnen i container, föreslår de även att liknande krav som finns för fordon även ska ställas på containrar.</w:t>
            </w:r>
          </w:p>
          <w:p w14:paraId="57256C1D" w14:textId="3EFCDD8C" w:rsidR="00BA0C9A" w:rsidRPr="00F96E5B" w:rsidRDefault="00BA0C9A" w:rsidP="004517EC">
            <w:pPr>
              <w:rPr>
                <w:b/>
                <w:sz w:val="22"/>
                <w:szCs w:val="22"/>
                <w:highlight w:val="yellow"/>
              </w:rPr>
            </w:pPr>
          </w:p>
        </w:tc>
      </w:tr>
      <w:tr w:rsidR="00E00D2E" w:rsidRPr="00FA1D52" w14:paraId="56DE42A0" w14:textId="77777777" w:rsidTr="00E00D2E">
        <w:trPr>
          <w:trHeight w:val="548"/>
        </w:trPr>
        <w:tc>
          <w:tcPr>
            <w:tcW w:w="709" w:type="pct"/>
            <w:tcBorders>
              <w:top w:val="single" w:sz="4" w:space="0" w:color="auto"/>
              <w:bottom w:val="single" w:sz="4" w:space="0" w:color="auto"/>
            </w:tcBorders>
            <w:shd w:val="clear" w:color="auto" w:fill="FFFFFF"/>
          </w:tcPr>
          <w:p w14:paraId="6E4F6EDE" w14:textId="7DA81AF1" w:rsidR="00E00D2E" w:rsidRPr="00F96E5B" w:rsidRDefault="005B1F36" w:rsidP="008710FF">
            <w:pPr>
              <w:tabs>
                <w:tab w:val="left" w:pos="368"/>
              </w:tabs>
              <w:rPr>
                <w:sz w:val="22"/>
                <w:szCs w:val="22"/>
              </w:rPr>
            </w:pPr>
            <w:hyperlink r:id="rId58" w:history="1">
              <w:r w:rsidR="00E00D2E" w:rsidRPr="00F96E5B">
                <w:rPr>
                  <w:rStyle w:val="Hyperlnk"/>
                  <w:sz w:val="22"/>
                  <w:szCs w:val="22"/>
                </w:rPr>
                <w:t>2021/14 (Sekretariatet)</w:t>
              </w:r>
            </w:hyperlink>
          </w:p>
        </w:tc>
        <w:tc>
          <w:tcPr>
            <w:tcW w:w="4291" w:type="pct"/>
            <w:gridSpan w:val="4"/>
            <w:tcBorders>
              <w:top w:val="single" w:sz="4" w:space="0" w:color="auto"/>
              <w:bottom w:val="single" w:sz="4" w:space="0" w:color="auto"/>
            </w:tcBorders>
            <w:shd w:val="clear" w:color="auto" w:fill="FFFFFF"/>
          </w:tcPr>
          <w:p w14:paraId="057F3B00" w14:textId="77777777" w:rsidR="00E00D2E" w:rsidRPr="00F96E5B" w:rsidRDefault="00E00D2E" w:rsidP="008710FF">
            <w:pPr>
              <w:rPr>
                <w:b/>
                <w:sz w:val="22"/>
                <w:szCs w:val="22"/>
              </w:rPr>
            </w:pPr>
            <w:r w:rsidRPr="00F96E5B">
              <w:rPr>
                <w:b/>
                <w:sz w:val="22"/>
                <w:szCs w:val="22"/>
              </w:rPr>
              <w:t>Referens till FN:s hemsida i ADR</w:t>
            </w:r>
          </w:p>
          <w:p w14:paraId="38C43D4A" w14:textId="77777777" w:rsidR="00E00D2E" w:rsidRDefault="00E00D2E" w:rsidP="004517EC">
            <w:pPr>
              <w:rPr>
                <w:sz w:val="22"/>
                <w:szCs w:val="22"/>
              </w:rPr>
            </w:pPr>
            <w:r w:rsidRPr="00F96E5B">
              <w:rPr>
                <w:sz w:val="22"/>
                <w:szCs w:val="22"/>
              </w:rPr>
              <w:t>Efter att FN har byggt om sin webbportal så behöver de länkar som anges i ADR revideras.</w:t>
            </w:r>
          </w:p>
          <w:p w14:paraId="27468162" w14:textId="01CD3704" w:rsidR="00BA0C9A" w:rsidRPr="00F96E5B" w:rsidRDefault="00BA0C9A" w:rsidP="004517EC">
            <w:pPr>
              <w:rPr>
                <w:b/>
                <w:sz w:val="22"/>
                <w:szCs w:val="22"/>
              </w:rPr>
            </w:pPr>
          </w:p>
        </w:tc>
      </w:tr>
      <w:tr w:rsidR="00E00D2E" w:rsidRPr="00FA1D52" w14:paraId="26CF2FF7" w14:textId="77777777" w:rsidTr="00E00D2E">
        <w:tc>
          <w:tcPr>
            <w:tcW w:w="5000" w:type="pct"/>
            <w:gridSpan w:val="5"/>
            <w:tcBorders>
              <w:bottom w:val="single" w:sz="4" w:space="0" w:color="auto"/>
            </w:tcBorders>
            <w:shd w:val="clear" w:color="auto" w:fill="D9D9D9" w:themeFill="background1" w:themeFillShade="D9"/>
          </w:tcPr>
          <w:p w14:paraId="1FDE1B6F" w14:textId="77777777" w:rsidR="00E00D2E" w:rsidRPr="007E2534" w:rsidRDefault="00E00D2E" w:rsidP="008710FF">
            <w:pPr>
              <w:keepLines/>
              <w:numPr>
                <w:ilvl w:val="0"/>
                <w:numId w:val="14"/>
              </w:numPr>
              <w:tabs>
                <w:tab w:val="left" w:pos="602"/>
                <w:tab w:val="left" w:pos="3402"/>
                <w:tab w:val="left" w:pos="3828"/>
              </w:tabs>
              <w:spacing w:before="120" w:after="120" w:line="240" w:lineRule="auto"/>
              <w:ind w:right="-28"/>
              <w:rPr>
                <w:rFonts w:ascii="Times New Roman" w:hAnsi="Times New Roman"/>
                <w:bCs/>
                <w:color w:val="000000"/>
                <w:sz w:val="28"/>
                <w:szCs w:val="22"/>
              </w:rPr>
            </w:pPr>
            <w:r w:rsidRPr="007E2534">
              <w:rPr>
                <w:rFonts w:ascii="Times New Roman" w:hAnsi="Times New Roman"/>
                <w:b/>
                <w:bCs/>
                <w:color w:val="000000"/>
                <w:sz w:val="28"/>
                <w:szCs w:val="22"/>
              </w:rPr>
              <w:t>Tolkning av texter i ADR</w:t>
            </w:r>
            <w:r w:rsidRPr="007E2534">
              <w:rPr>
                <w:rFonts w:ascii="Times New Roman" w:hAnsi="Times New Roman"/>
                <w:b/>
                <w:bCs/>
                <w:color w:val="000000"/>
                <w:sz w:val="28"/>
                <w:szCs w:val="22"/>
              </w:rPr>
              <w:br/>
            </w:r>
          </w:p>
        </w:tc>
      </w:tr>
      <w:tr w:rsidR="00E00D2E" w:rsidRPr="00C214DD" w14:paraId="67A29F80" w14:textId="77777777" w:rsidTr="00E00D2E">
        <w:trPr>
          <w:gridAfter w:val="1"/>
          <w:wAfter w:w="9" w:type="pct"/>
          <w:trHeight w:val="704"/>
        </w:trPr>
        <w:tc>
          <w:tcPr>
            <w:tcW w:w="709" w:type="pct"/>
            <w:shd w:val="clear" w:color="auto" w:fill="auto"/>
          </w:tcPr>
          <w:p w14:paraId="2355E069" w14:textId="5066CF76" w:rsidR="00E00D2E" w:rsidRPr="00F96E5B" w:rsidRDefault="005B1F36" w:rsidP="009E1FAC">
            <w:pPr>
              <w:tabs>
                <w:tab w:val="left" w:pos="368"/>
              </w:tabs>
              <w:rPr>
                <w:bCs/>
                <w:color w:val="000000"/>
                <w:sz w:val="22"/>
                <w:szCs w:val="22"/>
                <w:highlight w:val="yellow"/>
              </w:rPr>
            </w:pPr>
            <w:hyperlink r:id="rId59" w:history="1">
              <w:r w:rsidR="00E00D2E" w:rsidRPr="00F96E5B">
                <w:rPr>
                  <w:rStyle w:val="Hyperlnk"/>
                  <w:bCs/>
                  <w:sz w:val="22"/>
                  <w:szCs w:val="22"/>
                </w:rPr>
                <w:t>2021/9 (Nederländerna)</w:t>
              </w:r>
            </w:hyperlink>
          </w:p>
        </w:tc>
        <w:tc>
          <w:tcPr>
            <w:tcW w:w="4283" w:type="pct"/>
            <w:gridSpan w:val="3"/>
            <w:shd w:val="clear" w:color="auto" w:fill="auto"/>
          </w:tcPr>
          <w:p w14:paraId="137FE5F8" w14:textId="77777777" w:rsidR="00E00D2E" w:rsidRPr="00F96E5B" w:rsidRDefault="00E00D2E" w:rsidP="008710FF">
            <w:pPr>
              <w:rPr>
                <w:b/>
                <w:sz w:val="22"/>
                <w:szCs w:val="22"/>
              </w:rPr>
            </w:pPr>
            <w:r w:rsidRPr="00F96E5B">
              <w:rPr>
                <w:b/>
                <w:sz w:val="22"/>
                <w:szCs w:val="22"/>
              </w:rPr>
              <w:t>9.2.1.1 Elektrisk utrustning – övergångsbestämmelser</w:t>
            </w:r>
          </w:p>
          <w:p w14:paraId="2CA606EE" w14:textId="77777777" w:rsidR="00E00D2E" w:rsidRPr="00F96E5B" w:rsidRDefault="00E00D2E" w:rsidP="008710FF">
            <w:pPr>
              <w:rPr>
                <w:sz w:val="22"/>
                <w:szCs w:val="22"/>
              </w:rPr>
            </w:pPr>
            <w:r w:rsidRPr="00F96E5B">
              <w:rPr>
                <w:sz w:val="22"/>
                <w:szCs w:val="22"/>
              </w:rPr>
              <w:t>Vid tidigare möten har Tyskland och Nederländerna lyft frågan vad som avses i kommentarerna i tabellen i 9.2.1.1 kopplade till krav på elektrisk utrustning.</w:t>
            </w:r>
          </w:p>
          <w:p w14:paraId="786495E6" w14:textId="77777777" w:rsidR="00E00D2E" w:rsidRPr="00F96E5B" w:rsidRDefault="00E00D2E" w:rsidP="008710FF">
            <w:pPr>
              <w:rPr>
                <w:sz w:val="22"/>
                <w:szCs w:val="22"/>
              </w:rPr>
            </w:pPr>
            <w:r w:rsidRPr="00F96E5B">
              <w:rPr>
                <w:sz w:val="22"/>
                <w:szCs w:val="22"/>
              </w:rPr>
              <w:t>De vill klargöra följande:</w:t>
            </w:r>
          </w:p>
          <w:p w14:paraId="45D796A9" w14:textId="77777777" w:rsidR="00E00D2E" w:rsidRPr="00F96E5B" w:rsidRDefault="00E00D2E" w:rsidP="00CB6D13">
            <w:pPr>
              <w:pStyle w:val="Liststycke"/>
              <w:numPr>
                <w:ilvl w:val="0"/>
                <w:numId w:val="45"/>
              </w:numPr>
              <w:rPr>
                <w:sz w:val="22"/>
                <w:szCs w:val="22"/>
              </w:rPr>
            </w:pPr>
            <w:r w:rsidRPr="00F96E5B">
              <w:rPr>
                <w:sz w:val="22"/>
                <w:szCs w:val="22"/>
              </w:rPr>
              <w:t xml:space="preserve">Vad som avses när ADR hänvisar till fordonets första registrering (alt. tagits i bruk), </w:t>
            </w:r>
          </w:p>
          <w:p w14:paraId="7ABB9FD7" w14:textId="77777777" w:rsidR="00E00D2E" w:rsidRPr="00F96E5B" w:rsidRDefault="00E00D2E" w:rsidP="00CB6D13">
            <w:pPr>
              <w:pStyle w:val="Liststycke"/>
              <w:numPr>
                <w:ilvl w:val="0"/>
                <w:numId w:val="45"/>
              </w:numPr>
              <w:rPr>
                <w:sz w:val="22"/>
                <w:szCs w:val="22"/>
              </w:rPr>
            </w:pPr>
            <w:r w:rsidRPr="00F96E5B">
              <w:rPr>
                <w:sz w:val="22"/>
                <w:szCs w:val="22"/>
              </w:rPr>
              <w:t xml:space="preserve">Vilka regler ett fordon ska ADR-godkännas emot i de fall det inte har ADR-godkänts i samband med registreringen. </w:t>
            </w:r>
          </w:p>
          <w:p w14:paraId="0AF00221" w14:textId="77777777" w:rsidR="00E00D2E" w:rsidRPr="00F96E5B" w:rsidRDefault="00E00D2E" w:rsidP="00CB6D13">
            <w:pPr>
              <w:rPr>
                <w:sz w:val="22"/>
                <w:szCs w:val="22"/>
              </w:rPr>
            </w:pPr>
          </w:p>
          <w:p w14:paraId="348E6BC1" w14:textId="77777777" w:rsidR="00E00D2E" w:rsidRPr="00F96E5B" w:rsidRDefault="00E00D2E" w:rsidP="00CB6D13">
            <w:pPr>
              <w:rPr>
                <w:sz w:val="22"/>
                <w:szCs w:val="22"/>
              </w:rPr>
            </w:pPr>
            <w:r w:rsidRPr="00F96E5B">
              <w:rPr>
                <w:sz w:val="22"/>
                <w:szCs w:val="22"/>
              </w:rPr>
              <w:t>Vad gäller punkt 1 om första registrering så är samtliga länder överens om att detta avser registrering enligt fordonslagen. Vad beträffar punkt 2 har Sverige framfört en annan syn på detta än övriga länder som yttrat sig. Ett separat möte hölls därför i somras mellan Nederländerna, Sverige och Tyskland för att diskutera frågan och redan ut uppkomna frågor.</w:t>
            </w:r>
          </w:p>
          <w:p w14:paraId="56C894B1" w14:textId="77777777" w:rsidR="00E00D2E" w:rsidRPr="00F96E5B" w:rsidRDefault="00E00D2E" w:rsidP="008710FF">
            <w:pPr>
              <w:rPr>
                <w:sz w:val="22"/>
                <w:szCs w:val="22"/>
              </w:rPr>
            </w:pPr>
          </w:p>
          <w:p w14:paraId="67FD3260" w14:textId="77777777" w:rsidR="00E00D2E" w:rsidRPr="00F96E5B" w:rsidRDefault="00E00D2E" w:rsidP="008710FF">
            <w:pPr>
              <w:rPr>
                <w:sz w:val="22"/>
                <w:szCs w:val="22"/>
              </w:rPr>
            </w:pPr>
            <w:r w:rsidRPr="00F96E5B">
              <w:rPr>
                <w:sz w:val="22"/>
                <w:szCs w:val="22"/>
              </w:rPr>
              <w:t>Nederländerna återkommer nu med ett dokument där de vidhåller samma tolkning som tidigare, men ger en tydligare beskrivning till dessa tolkningar.</w:t>
            </w:r>
          </w:p>
          <w:p w14:paraId="7782722D" w14:textId="77777777" w:rsidR="00E00D2E" w:rsidRPr="00F96E5B" w:rsidRDefault="00E00D2E" w:rsidP="008710FF">
            <w:pPr>
              <w:rPr>
                <w:sz w:val="22"/>
                <w:szCs w:val="22"/>
              </w:rPr>
            </w:pPr>
          </w:p>
          <w:p w14:paraId="6263185D" w14:textId="77777777" w:rsidR="00E00D2E" w:rsidRPr="00F96E5B" w:rsidRDefault="00E00D2E" w:rsidP="008710FF">
            <w:pPr>
              <w:rPr>
                <w:sz w:val="22"/>
                <w:szCs w:val="22"/>
              </w:rPr>
            </w:pPr>
            <w:r w:rsidRPr="00F96E5B">
              <w:rPr>
                <w:sz w:val="22"/>
                <w:szCs w:val="22"/>
              </w:rPr>
              <w:t>Nederländerna anser följande gällande frågorna ovan:</w:t>
            </w:r>
          </w:p>
          <w:p w14:paraId="0EAA96E8" w14:textId="77777777" w:rsidR="00E00D2E" w:rsidRPr="00F96E5B" w:rsidRDefault="00E00D2E" w:rsidP="00055413">
            <w:pPr>
              <w:pStyle w:val="Liststycke"/>
              <w:numPr>
                <w:ilvl w:val="0"/>
                <w:numId w:val="38"/>
              </w:numPr>
              <w:rPr>
                <w:sz w:val="22"/>
                <w:szCs w:val="22"/>
              </w:rPr>
            </w:pPr>
            <w:r w:rsidRPr="00F96E5B">
              <w:rPr>
                <w:sz w:val="22"/>
                <w:szCs w:val="22"/>
              </w:rPr>
              <w:lastRenderedPageBreak/>
              <w:t xml:space="preserve">Det datum när fordonet registrerades enligt fordonslagen (dvs. inte när det blev ADR-godkänt) </w:t>
            </w:r>
          </w:p>
          <w:p w14:paraId="416C0412" w14:textId="77777777" w:rsidR="00E00D2E" w:rsidRPr="00F96E5B" w:rsidRDefault="00E00D2E" w:rsidP="008710FF">
            <w:pPr>
              <w:pStyle w:val="Liststycke"/>
              <w:numPr>
                <w:ilvl w:val="0"/>
                <w:numId w:val="38"/>
              </w:numPr>
              <w:rPr>
                <w:sz w:val="22"/>
                <w:szCs w:val="22"/>
              </w:rPr>
            </w:pPr>
            <w:r w:rsidRPr="00F96E5B">
              <w:rPr>
                <w:sz w:val="22"/>
                <w:szCs w:val="22"/>
              </w:rPr>
              <w:t>Fordon som registreras enligt fordonslagen men som vid den tidpunkten inte ADR-godkänns, kan erhålla ADR-godkännande vid senare tillfälle. Godkännandet görs då på basis av de bestämmelser i ADR som gällde vid den tidpunkt som fordonet registrerades. En förutsättning för ett sådant godkännande är dock att det inte finns någon övergångs</w:t>
            </w:r>
            <w:r w:rsidRPr="00F96E5B">
              <w:rPr>
                <w:sz w:val="22"/>
                <w:szCs w:val="22"/>
              </w:rPr>
              <w:softHyphen/>
              <w:t>bestämmelse som satt en eller flera av dessa bestämmelser ur kraft. I sådant fall måste fordonet uppfylla alla bestämmelser som är i kraft vid tidpunkten för ADR-godkännandet.</w:t>
            </w:r>
            <w:r w:rsidRPr="00F96E5B">
              <w:rPr>
                <w:sz w:val="22"/>
                <w:szCs w:val="22"/>
              </w:rPr>
              <w:br/>
            </w:r>
          </w:p>
          <w:p w14:paraId="768F1744" w14:textId="77777777" w:rsidR="00E00D2E" w:rsidRDefault="00E00D2E" w:rsidP="008710FF">
            <w:pPr>
              <w:rPr>
                <w:sz w:val="22"/>
                <w:szCs w:val="22"/>
              </w:rPr>
            </w:pPr>
            <w:r w:rsidRPr="00F96E5B">
              <w:rPr>
                <w:sz w:val="22"/>
                <w:szCs w:val="22"/>
              </w:rPr>
              <w:t>Ytterligare beskrivningar och exempel ges i dokumentet.</w:t>
            </w:r>
          </w:p>
          <w:p w14:paraId="3347E17F" w14:textId="5B70197F" w:rsidR="00BA0C9A" w:rsidRPr="00F96E5B" w:rsidRDefault="00BA0C9A" w:rsidP="008710FF">
            <w:pPr>
              <w:rPr>
                <w:b/>
                <w:sz w:val="22"/>
                <w:szCs w:val="22"/>
                <w:highlight w:val="yellow"/>
              </w:rPr>
            </w:pPr>
          </w:p>
        </w:tc>
      </w:tr>
      <w:tr w:rsidR="00E00D2E" w:rsidRPr="00FA1D52" w14:paraId="105B1BDF" w14:textId="77777777" w:rsidTr="00E00D2E">
        <w:trPr>
          <w:trHeight w:val="691"/>
        </w:trPr>
        <w:tc>
          <w:tcPr>
            <w:tcW w:w="5000" w:type="pct"/>
            <w:gridSpan w:val="5"/>
            <w:tcBorders>
              <w:bottom w:val="single" w:sz="4" w:space="0" w:color="auto"/>
            </w:tcBorders>
            <w:shd w:val="clear" w:color="auto" w:fill="D9D9D9" w:themeFill="background1" w:themeFillShade="D9"/>
          </w:tcPr>
          <w:p w14:paraId="7C9C399C" w14:textId="232EC637" w:rsidR="00E00D2E" w:rsidRPr="00672826" w:rsidRDefault="00E00D2E" w:rsidP="00DE2E43">
            <w:pPr>
              <w:pStyle w:val="Liststycke"/>
              <w:keepLines/>
              <w:numPr>
                <w:ilvl w:val="0"/>
                <w:numId w:val="14"/>
              </w:numPr>
              <w:tabs>
                <w:tab w:val="left" w:pos="602"/>
              </w:tabs>
              <w:spacing w:before="120" w:after="120" w:line="240" w:lineRule="auto"/>
              <w:ind w:right="-28"/>
              <w:rPr>
                <w:rFonts w:ascii="Times New Roman" w:hAnsi="Times New Roman"/>
                <w:b/>
                <w:bCs/>
                <w:color w:val="000000"/>
                <w:sz w:val="28"/>
                <w:szCs w:val="22"/>
              </w:rPr>
            </w:pPr>
            <w:r w:rsidRPr="00672826">
              <w:rPr>
                <w:rFonts w:ascii="Times New Roman" w:hAnsi="Times New Roman"/>
                <w:b/>
                <w:bCs/>
                <w:color w:val="000000"/>
                <w:sz w:val="28"/>
                <w:szCs w:val="22"/>
              </w:rPr>
              <w:lastRenderedPageBreak/>
              <w:t xml:space="preserve"> Programme of work</w:t>
            </w:r>
          </w:p>
        </w:tc>
      </w:tr>
      <w:tr w:rsidR="00E00D2E" w:rsidRPr="00FA1D52" w14:paraId="3838DEFB" w14:textId="77777777" w:rsidTr="00E00D2E">
        <w:trPr>
          <w:trHeight w:val="691"/>
        </w:trPr>
        <w:tc>
          <w:tcPr>
            <w:tcW w:w="5000" w:type="pct"/>
            <w:gridSpan w:val="5"/>
            <w:tcBorders>
              <w:bottom w:val="single" w:sz="4" w:space="0" w:color="auto"/>
            </w:tcBorders>
            <w:shd w:val="clear" w:color="auto" w:fill="auto"/>
          </w:tcPr>
          <w:p w14:paraId="5FBB870D" w14:textId="03A0D6AC" w:rsidR="00E00D2E" w:rsidRPr="00F96E5B" w:rsidRDefault="00E00D2E" w:rsidP="00DE2E43">
            <w:pPr>
              <w:keepLines/>
              <w:tabs>
                <w:tab w:val="left" w:pos="602"/>
              </w:tabs>
              <w:spacing w:before="120" w:after="120" w:line="240" w:lineRule="auto"/>
              <w:ind w:right="-28"/>
              <w:rPr>
                <w:b/>
                <w:bCs/>
                <w:color w:val="000000"/>
                <w:sz w:val="22"/>
                <w:szCs w:val="22"/>
              </w:rPr>
            </w:pPr>
            <w:r w:rsidRPr="00F96E5B">
              <w:rPr>
                <w:bCs/>
                <w:color w:val="000000"/>
                <w:sz w:val="22"/>
                <w:szCs w:val="22"/>
              </w:rPr>
              <w:t>Inga dokument har publicerats än. Arbetsplaneringen för nästa möte, vilket planeras till 9-13 maj, kommer att diskuteras.</w:t>
            </w:r>
          </w:p>
        </w:tc>
      </w:tr>
      <w:tr w:rsidR="00E00D2E" w:rsidRPr="00FA1D52" w14:paraId="01D11815" w14:textId="77777777" w:rsidTr="00E00D2E">
        <w:trPr>
          <w:trHeight w:val="691"/>
        </w:trPr>
        <w:tc>
          <w:tcPr>
            <w:tcW w:w="5000" w:type="pct"/>
            <w:gridSpan w:val="5"/>
            <w:tcBorders>
              <w:bottom w:val="single" w:sz="4" w:space="0" w:color="auto"/>
            </w:tcBorders>
            <w:shd w:val="clear" w:color="auto" w:fill="D9D9D9" w:themeFill="background1" w:themeFillShade="D9"/>
          </w:tcPr>
          <w:p w14:paraId="24D7B1EA" w14:textId="258921C7" w:rsidR="00E00D2E" w:rsidRPr="00672826" w:rsidRDefault="00E00D2E" w:rsidP="00DE2E43">
            <w:pPr>
              <w:pStyle w:val="Liststycke"/>
              <w:keepLines/>
              <w:numPr>
                <w:ilvl w:val="0"/>
                <w:numId w:val="14"/>
              </w:numPr>
              <w:tabs>
                <w:tab w:val="left" w:pos="602"/>
              </w:tabs>
              <w:spacing w:before="120" w:after="120" w:line="240" w:lineRule="auto"/>
              <w:ind w:right="-28"/>
              <w:rPr>
                <w:rFonts w:ascii="Times New Roman" w:hAnsi="Times New Roman"/>
                <w:b/>
                <w:bCs/>
                <w:color w:val="000000"/>
                <w:sz w:val="28"/>
                <w:szCs w:val="22"/>
              </w:rPr>
            </w:pPr>
            <w:r w:rsidRPr="00672826">
              <w:rPr>
                <w:rFonts w:ascii="Times New Roman" w:hAnsi="Times New Roman"/>
                <w:b/>
                <w:bCs/>
                <w:color w:val="000000"/>
                <w:sz w:val="28"/>
                <w:szCs w:val="22"/>
              </w:rPr>
              <w:t xml:space="preserve"> Övriga frågor</w:t>
            </w:r>
          </w:p>
        </w:tc>
      </w:tr>
      <w:tr w:rsidR="00E00D2E" w:rsidRPr="00FA1D52" w14:paraId="7CA63F80" w14:textId="77777777" w:rsidTr="00E00D2E">
        <w:trPr>
          <w:trHeight w:val="613"/>
        </w:trPr>
        <w:tc>
          <w:tcPr>
            <w:tcW w:w="5000" w:type="pct"/>
            <w:gridSpan w:val="5"/>
            <w:shd w:val="clear" w:color="auto" w:fill="auto"/>
          </w:tcPr>
          <w:p w14:paraId="054D2C39" w14:textId="30D7531D" w:rsidR="00E00D2E" w:rsidRPr="00F96E5B" w:rsidRDefault="00E00D2E" w:rsidP="008710FF">
            <w:pPr>
              <w:keepLines/>
              <w:tabs>
                <w:tab w:val="left" w:pos="602"/>
              </w:tabs>
              <w:spacing w:before="120" w:after="120" w:line="240" w:lineRule="auto"/>
              <w:ind w:right="-28"/>
              <w:rPr>
                <w:bCs/>
                <w:color w:val="000000"/>
                <w:sz w:val="28"/>
                <w:szCs w:val="22"/>
                <w:highlight w:val="yellow"/>
              </w:rPr>
            </w:pPr>
            <w:r w:rsidRPr="00F96E5B">
              <w:rPr>
                <w:bCs/>
                <w:color w:val="000000"/>
                <w:sz w:val="22"/>
                <w:szCs w:val="22"/>
              </w:rPr>
              <w:t>Inga dokument finns publicerade.</w:t>
            </w:r>
          </w:p>
        </w:tc>
      </w:tr>
      <w:tr w:rsidR="00E00D2E" w:rsidRPr="00FA1D52" w14:paraId="50CF4455" w14:textId="77777777" w:rsidTr="00E00D2E">
        <w:trPr>
          <w:trHeight w:val="691"/>
        </w:trPr>
        <w:tc>
          <w:tcPr>
            <w:tcW w:w="5000" w:type="pct"/>
            <w:gridSpan w:val="5"/>
            <w:shd w:val="clear" w:color="auto" w:fill="D9D9D9" w:themeFill="background1" w:themeFillShade="D9"/>
          </w:tcPr>
          <w:p w14:paraId="0D45FB88" w14:textId="3A4371BD" w:rsidR="00E00D2E" w:rsidRDefault="00E00D2E" w:rsidP="00DE2E43">
            <w:pPr>
              <w:pStyle w:val="Liststycke"/>
              <w:keepLines/>
              <w:numPr>
                <w:ilvl w:val="0"/>
                <w:numId w:val="14"/>
              </w:numPr>
              <w:tabs>
                <w:tab w:val="left" w:pos="602"/>
              </w:tabs>
              <w:spacing w:before="120" w:after="120" w:line="240" w:lineRule="auto"/>
              <w:ind w:right="-28"/>
              <w:rPr>
                <w:rFonts w:ascii="Times New Roman" w:hAnsi="Times New Roman"/>
                <w:b/>
                <w:bCs/>
                <w:color w:val="000000"/>
                <w:sz w:val="28"/>
                <w:szCs w:val="22"/>
              </w:rPr>
            </w:pPr>
            <w:r w:rsidRPr="00E144E4">
              <w:rPr>
                <w:rFonts w:ascii="Times New Roman" w:hAnsi="Times New Roman"/>
                <w:b/>
                <w:bCs/>
                <w:color w:val="000000"/>
                <w:sz w:val="28"/>
                <w:szCs w:val="22"/>
              </w:rPr>
              <w:t xml:space="preserve"> </w:t>
            </w:r>
            <w:r w:rsidRPr="00DE2E43">
              <w:rPr>
                <w:rFonts w:ascii="Times New Roman" w:hAnsi="Times New Roman"/>
                <w:b/>
                <w:bCs/>
                <w:color w:val="000000"/>
                <w:sz w:val="28"/>
                <w:szCs w:val="22"/>
              </w:rPr>
              <w:t>Val av ordförande och vice ordförande för 2022</w:t>
            </w:r>
          </w:p>
        </w:tc>
      </w:tr>
      <w:tr w:rsidR="00E00D2E" w:rsidRPr="00FA1D52" w14:paraId="5C21DB74" w14:textId="39242256" w:rsidTr="00E00D2E">
        <w:trPr>
          <w:trHeight w:val="691"/>
        </w:trPr>
        <w:tc>
          <w:tcPr>
            <w:tcW w:w="5000" w:type="pct"/>
            <w:gridSpan w:val="5"/>
            <w:shd w:val="clear" w:color="auto" w:fill="auto"/>
          </w:tcPr>
          <w:p w14:paraId="4B677C8C" w14:textId="7629BB96" w:rsidR="00E00D2E" w:rsidRPr="00F96E5B" w:rsidRDefault="00E00D2E" w:rsidP="00DE2E43">
            <w:pPr>
              <w:keepLines/>
              <w:tabs>
                <w:tab w:val="left" w:pos="602"/>
              </w:tabs>
              <w:spacing w:before="120" w:after="120" w:line="240" w:lineRule="auto"/>
              <w:ind w:right="-28"/>
              <w:rPr>
                <w:bCs/>
                <w:color w:val="000000"/>
                <w:sz w:val="22"/>
                <w:szCs w:val="22"/>
              </w:rPr>
            </w:pPr>
            <w:r w:rsidRPr="00F96E5B">
              <w:rPr>
                <w:bCs/>
                <w:color w:val="000000"/>
                <w:sz w:val="22"/>
                <w:szCs w:val="22"/>
              </w:rPr>
              <w:t>Inga dokument finns publicerade.</w:t>
            </w:r>
          </w:p>
        </w:tc>
      </w:tr>
      <w:tr w:rsidR="00E00D2E" w:rsidRPr="00FA1D52" w14:paraId="40F7529D" w14:textId="77777777" w:rsidTr="00E00D2E">
        <w:trPr>
          <w:trHeight w:val="691"/>
        </w:trPr>
        <w:tc>
          <w:tcPr>
            <w:tcW w:w="5000" w:type="pct"/>
            <w:gridSpan w:val="5"/>
            <w:tcBorders>
              <w:bottom w:val="single" w:sz="4" w:space="0" w:color="auto"/>
            </w:tcBorders>
            <w:shd w:val="clear" w:color="auto" w:fill="D9D9D9" w:themeFill="background1" w:themeFillShade="D9"/>
          </w:tcPr>
          <w:p w14:paraId="279CAF21" w14:textId="663CD80B" w:rsidR="00E00D2E" w:rsidRPr="00E144E4" w:rsidRDefault="00E00D2E" w:rsidP="00DE2E43">
            <w:pPr>
              <w:pStyle w:val="Liststycke"/>
              <w:keepLines/>
              <w:numPr>
                <w:ilvl w:val="0"/>
                <w:numId w:val="14"/>
              </w:numPr>
              <w:tabs>
                <w:tab w:val="left" w:pos="602"/>
              </w:tabs>
              <w:spacing w:before="120" w:after="120" w:line="240" w:lineRule="auto"/>
              <w:ind w:right="-28"/>
              <w:rPr>
                <w:rFonts w:ascii="Times New Roman" w:hAnsi="Times New Roman"/>
                <w:b/>
                <w:bCs/>
                <w:color w:val="000000"/>
                <w:sz w:val="28"/>
                <w:szCs w:val="22"/>
              </w:rPr>
            </w:pPr>
            <w:r>
              <w:rPr>
                <w:rFonts w:ascii="Times New Roman" w:hAnsi="Times New Roman"/>
                <w:b/>
                <w:bCs/>
                <w:color w:val="000000"/>
                <w:sz w:val="28"/>
                <w:szCs w:val="22"/>
              </w:rPr>
              <w:t xml:space="preserve"> Godkännande av rapporten</w:t>
            </w:r>
          </w:p>
        </w:tc>
      </w:tr>
    </w:tbl>
    <w:p w14:paraId="3065A7C4" w14:textId="652B7BF4" w:rsidR="00730223" w:rsidRDefault="00730223" w:rsidP="00D17E0E">
      <w:pPr>
        <w:pStyle w:val="Default"/>
        <w:rPr>
          <w:rFonts w:ascii="Times New Roman" w:hAnsi="Times New Roman" w:cs="Times New Roman"/>
          <w:sz w:val="22"/>
          <w:szCs w:val="22"/>
        </w:rPr>
      </w:pPr>
    </w:p>
    <w:p w14:paraId="7BABC2CE" w14:textId="5E0F0B69" w:rsidR="006636BB" w:rsidRPr="00FA1D52" w:rsidRDefault="006636BB" w:rsidP="006636BB">
      <w:pPr>
        <w:pStyle w:val="Default"/>
        <w:jc w:val="center"/>
        <w:rPr>
          <w:rFonts w:ascii="Times New Roman" w:hAnsi="Times New Roman" w:cs="Times New Roman"/>
          <w:sz w:val="22"/>
          <w:szCs w:val="22"/>
        </w:rPr>
      </w:pPr>
      <w:r>
        <w:rPr>
          <w:rFonts w:ascii="Times New Roman" w:hAnsi="Times New Roman" w:cs="Times New Roman"/>
          <w:sz w:val="22"/>
          <w:szCs w:val="22"/>
        </w:rPr>
        <w:t>_________________________</w:t>
      </w:r>
    </w:p>
    <w:sectPr w:rsidR="006636BB" w:rsidRPr="00FA1D52" w:rsidSect="00F857EF">
      <w:headerReference w:type="default" r:id="rId60"/>
      <w:pgSz w:w="16838" w:h="11906" w:orient="landscape" w:code="9"/>
      <w:pgMar w:top="1418" w:right="1418" w:bottom="1418" w:left="1418"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DD82" w14:textId="77777777" w:rsidR="005B1F36" w:rsidRDefault="005B1F36">
      <w:r>
        <w:separator/>
      </w:r>
    </w:p>
  </w:endnote>
  <w:endnote w:type="continuationSeparator" w:id="0">
    <w:p w14:paraId="15511ADF" w14:textId="77777777" w:rsidR="005B1F36" w:rsidRDefault="005B1F36">
      <w:r>
        <w:continuationSeparator/>
      </w:r>
    </w:p>
  </w:endnote>
  <w:endnote w:type="continuationNotice" w:id="1">
    <w:p w14:paraId="56D4D5D7" w14:textId="77777777" w:rsidR="005B1F36" w:rsidRDefault="005B1F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4520" w14:textId="77777777" w:rsidR="005B1F36" w:rsidRDefault="005B1F36">
      <w:r>
        <w:separator/>
      </w:r>
    </w:p>
  </w:footnote>
  <w:footnote w:type="continuationSeparator" w:id="0">
    <w:p w14:paraId="539E454E" w14:textId="77777777" w:rsidR="005B1F36" w:rsidRDefault="005B1F36">
      <w:r>
        <w:continuationSeparator/>
      </w:r>
    </w:p>
  </w:footnote>
  <w:footnote w:type="continuationNotice" w:id="1">
    <w:p w14:paraId="1577BEF3" w14:textId="77777777" w:rsidR="005B1F36" w:rsidRDefault="005B1F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51D" w14:textId="43B6A616" w:rsidR="00DA15AD" w:rsidRPr="00FE1439" w:rsidRDefault="005B1F36" w:rsidP="00A16B54">
    <w:pPr>
      <w:pStyle w:val="Flttext"/>
    </w:pPr>
    <w:sdt>
      <w:sdtPr>
        <w:id w:val="1704979692"/>
        <w:placeholder>
          <w:docPart w:val="5A3CE3C6814D410690D08C0649A0B602"/>
        </w:placeholder>
        <w:temporary/>
        <w:showingPlcHdr/>
        <w15:appearance w15:val="hidden"/>
      </w:sdtPr>
      <w:sdtEndPr/>
      <w:sdtContent>
        <w:r w:rsidR="00DA15AD">
          <w:t>[Skriv här]</w:t>
        </w:r>
      </w:sdtContent>
    </w:sdt>
    <w:r w:rsidR="00DA15AD" w:rsidRPr="002D7F01">
      <w:ptab w:relativeTo="margin" w:alignment="center" w:leader="none"/>
    </w:r>
    <w:r w:rsidR="00DA15AD" w:rsidRPr="002D7F01">
      <w:t>20</w:t>
    </w:r>
    <w:r w:rsidR="00DA15AD">
      <w:t>21</w:t>
    </w:r>
    <w:r w:rsidR="00DA15AD" w:rsidRPr="002D7F01">
      <w:t>-</w:t>
    </w:r>
    <w:r w:rsidR="007B63AC">
      <w:t>10</w:t>
    </w:r>
    <w:r w:rsidR="00DA15AD" w:rsidRPr="002D7F01">
      <w:t>-</w:t>
    </w:r>
    <w:r w:rsidR="00DA15AD">
      <w:t>0</w:t>
    </w:r>
    <w:r w:rsidR="007B63AC">
      <w:t>1</w:t>
    </w:r>
    <w:r w:rsidR="00DA15AD" w:rsidRPr="002D7F01">
      <w:ptab w:relativeTo="margin" w:alignment="right" w:leader="none"/>
    </w:r>
    <w:r w:rsidR="00DA15AD" w:rsidRPr="00F4331A">
      <w:t>202</w:t>
    </w:r>
    <w:r w:rsidR="00DA15AD">
      <w:t>1</w:t>
    </w:r>
    <w:r w:rsidR="00DA15AD" w:rsidRPr="00F4331A">
      <w:t>-</w:t>
    </w:r>
    <w:r w:rsidR="00C84469">
      <w:t>07925</w:t>
    </w:r>
  </w:p>
  <w:p w14:paraId="46E1DE59" w14:textId="3A0EC673" w:rsidR="00DA15AD" w:rsidRDefault="00DA15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AC5C16"/>
    <w:multiLevelType w:val="hybridMultilevel"/>
    <w:tmpl w:val="DA9666D4"/>
    <w:lvl w:ilvl="0" w:tplc="AD40DC1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5670"/>
    <w:multiLevelType w:val="hybridMultilevel"/>
    <w:tmpl w:val="BB567A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9FA74BB"/>
    <w:multiLevelType w:val="hybridMultilevel"/>
    <w:tmpl w:val="B57E304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985A5E"/>
    <w:multiLevelType w:val="hybridMultilevel"/>
    <w:tmpl w:val="8DA46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096924"/>
    <w:multiLevelType w:val="hybridMultilevel"/>
    <w:tmpl w:val="2EBEBD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4CE5BEF"/>
    <w:multiLevelType w:val="hybridMultilevel"/>
    <w:tmpl w:val="9D3699D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291CFC"/>
    <w:multiLevelType w:val="hybridMultilevel"/>
    <w:tmpl w:val="647683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84B78"/>
    <w:multiLevelType w:val="hybridMultilevel"/>
    <w:tmpl w:val="0428DBEC"/>
    <w:lvl w:ilvl="0" w:tplc="252098A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54081D"/>
    <w:multiLevelType w:val="hybridMultilevel"/>
    <w:tmpl w:val="B4303584"/>
    <w:lvl w:ilvl="0" w:tplc="065651D4">
      <w:start w:val="7"/>
      <w:numFmt w:val="bullet"/>
      <w:lvlText w:val="-"/>
      <w:lvlJc w:val="left"/>
      <w:pPr>
        <w:ind w:left="720" w:hanging="360"/>
      </w:pPr>
      <w:rPr>
        <w:rFonts w:ascii="Arial" w:eastAsia="Times New Roman" w:hAnsi="Arial" w:cs="Arial" w:hint="default"/>
        <w:b w:val="0"/>
        <w:color w:val="2121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543DE6"/>
    <w:multiLevelType w:val="hybridMultilevel"/>
    <w:tmpl w:val="B5F069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4D03B6"/>
    <w:multiLevelType w:val="hybridMultilevel"/>
    <w:tmpl w:val="2D3EEC6E"/>
    <w:lvl w:ilvl="0" w:tplc="E5AC9356">
      <w:start w:val="1"/>
      <w:numFmt w:val="decimal"/>
      <w:lvlText w:val="%1."/>
      <w:lvlJc w:val="left"/>
      <w:pPr>
        <w:ind w:left="720" w:hanging="360"/>
      </w:pPr>
      <w:rPr>
        <w:rFonts w:hint="default"/>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8A16E9"/>
    <w:multiLevelType w:val="hybridMultilevel"/>
    <w:tmpl w:val="3A24E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214D8D"/>
    <w:multiLevelType w:val="hybridMultilevel"/>
    <w:tmpl w:val="DB2CBFB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415EA6"/>
    <w:multiLevelType w:val="hybridMultilevel"/>
    <w:tmpl w:val="7DB40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C161B7"/>
    <w:multiLevelType w:val="hybridMultilevel"/>
    <w:tmpl w:val="DA6C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30212"/>
    <w:multiLevelType w:val="hybridMultilevel"/>
    <w:tmpl w:val="1A4AED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3240E83"/>
    <w:multiLevelType w:val="hybridMultilevel"/>
    <w:tmpl w:val="C9EC1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98696E"/>
    <w:multiLevelType w:val="hybridMultilevel"/>
    <w:tmpl w:val="D0560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51A40"/>
    <w:multiLevelType w:val="hybridMultilevel"/>
    <w:tmpl w:val="2C0077AC"/>
    <w:lvl w:ilvl="0" w:tplc="32DA6048">
      <w:start w:val="8"/>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034B"/>
    <w:multiLevelType w:val="hybridMultilevel"/>
    <w:tmpl w:val="3084835C"/>
    <w:lvl w:ilvl="0" w:tplc="FB3008D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4740246F"/>
    <w:multiLevelType w:val="hybridMultilevel"/>
    <w:tmpl w:val="A336EC60"/>
    <w:lvl w:ilvl="0" w:tplc="DDAEF410">
      <w:start w:val="9"/>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F21FBF"/>
    <w:multiLevelType w:val="hybridMultilevel"/>
    <w:tmpl w:val="179C2AE4"/>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26" w15:restartNumberingAfterBreak="0">
    <w:nsid w:val="54F338F1"/>
    <w:multiLevelType w:val="hybridMultilevel"/>
    <w:tmpl w:val="7F0E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372FA4"/>
    <w:multiLevelType w:val="hybridMultilevel"/>
    <w:tmpl w:val="69007EDA"/>
    <w:lvl w:ilvl="0" w:tplc="1876E2F8">
      <w:start w:val="1"/>
      <w:numFmt w:val="decimal"/>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3B3EBB"/>
    <w:multiLevelType w:val="hybridMultilevel"/>
    <w:tmpl w:val="B0FAE10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7CE4D65"/>
    <w:multiLevelType w:val="hybridMultilevel"/>
    <w:tmpl w:val="E5DE0E10"/>
    <w:lvl w:ilvl="0" w:tplc="AD40DC1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4D2686"/>
    <w:multiLevelType w:val="multilevel"/>
    <w:tmpl w:val="1D16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F4ABB"/>
    <w:multiLevelType w:val="hybridMultilevel"/>
    <w:tmpl w:val="24FAF83C"/>
    <w:lvl w:ilvl="0" w:tplc="19369A90">
      <w:numFmt w:val="bullet"/>
      <w:lvlText w:val="-"/>
      <w:lvlJc w:val="left"/>
      <w:pPr>
        <w:ind w:left="720" w:hanging="360"/>
      </w:pPr>
      <w:rPr>
        <w:rFonts w:ascii="Georgia" w:eastAsia="Times New Roman" w:hAnsi="Georgia" w:cs="Times New Roman" w:hint="default"/>
        <w:b w:val="0"/>
        <w:color w:val="222222"/>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E145A0"/>
    <w:multiLevelType w:val="hybridMultilevel"/>
    <w:tmpl w:val="D1DC9BAA"/>
    <w:lvl w:ilvl="0" w:tplc="F2D436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147506"/>
    <w:multiLevelType w:val="hybridMultilevel"/>
    <w:tmpl w:val="DC5E7D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3260522"/>
    <w:multiLevelType w:val="hybridMultilevel"/>
    <w:tmpl w:val="538ED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4F21ED"/>
    <w:multiLevelType w:val="hybridMultilevel"/>
    <w:tmpl w:val="E95042EE"/>
    <w:lvl w:ilvl="0" w:tplc="45EE09C4">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2F2340"/>
    <w:multiLevelType w:val="hybridMultilevel"/>
    <w:tmpl w:val="03BCC4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4DF05A8"/>
    <w:multiLevelType w:val="hybridMultilevel"/>
    <w:tmpl w:val="B038CC1A"/>
    <w:lvl w:ilvl="0" w:tplc="041D000F">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36734"/>
    <w:multiLevelType w:val="hybridMultilevel"/>
    <w:tmpl w:val="2010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A3F42"/>
    <w:multiLevelType w:val="hybridMultilevel"/>
    <w:tmpl w:val="F9A25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EF61355"/>
    <w:multiLevelType w:val="hybridMultilevel"/>
    <w:tmpl w:val="3B9428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2D470DD"/>
    <w:multiLevelType w:val="hybridMultilevel"/>
    <w:tmpl w:val="3392C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881E0F"/>
    <w:multiLevelType w:val="hybridMultilevel"/>
    <w:tmpl w:val="A67A35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F5E13F1"/>
    <w:multiLevelType w:val="hybridMultilevel"/>
    <w:tmpl w:val="6BD2B7A8"/>
    <w:lvl w:ilvl="0" w:tplc="0716485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8"/>
  </w:num>
  <w:num w:numId="4">
    <w:abstractNumId w:val="10"/>
  </w:num>
  <w:num w:numId="5">
    <w:abstractNumId w:val="6"/>
  </w:num>
  <w:num w:numId="6">
    <w:abstractNumId w:val="40"/>
  </w:num>
  <w:num w:numId="7">
    <w:abstractNumId w:val="20"/>
  </w:num>
  <w:num w:numId="8">
    <w:abstractNumId w:val="5"/>
  </w:num>
  <w:num w:numId="9">
    <w:abstractNumId w:val="13"/>
  </w:num>
  <w:num w:numId="10">
    <w:abstractNumId w:val="41"/>
  </w:num>
  <w:num w:numId="11">
    <w:abstractNumId w:val="7"/>
  </w:num>
  <w:num w:numId="12">
    <w:abstractNumId w:val="33"/>
  </w:num>
  <w:num w:numId="13">
    <w:abstractNumId w:val="3"/>
  </w:num>
  <w:num w:numId="14">
    <w:abstractNumId w:val="14"/>
  </w:num>
  <w:num w:numId="15">
    <w:abstractNumId w:val="9"/>
  </w:num>
  <w:num w:numId="16">
    <w:abstractNumId w:val="18"/>
  </w:num>
  <w:num w:numId="17">
    <w:abstractNumId w:val="22"/>
  </w:num>
  <w:num w:numId="18">
    <w:abstractNumId w:val="21"/>
  </w:num>
  <w:num w:numId="19">
    <w:abstractNumId w:val="39"/>
  </w:num>
  <w:num w:numId="20">
    <w:abstractNumId w:val="37"/>
  </w:num>
  <w:num w:numId="21">
    <w:abstractNumId w:val="11"/>
  </w:num>
  <w:num w:numId="22">
    <w:abstractNumId w:val="30"/>
  </w:num>
  <w:num w:numId="23">
    <w:abstractNumId w:val="34"/>
  </w:num>
  <w:num w:numId="24">
    <w:abstractNumId w:val="17"/>
  </w:num>
  <w:num w:numId="25">
    <w:abstractNumId w:val="42"/>
  </w:num>
  <w:num w:numId="26">
    <w:abstractNumId w:val="24"/>
  </w:num>
  <w:num w:numId="27">
    <w:abstractNumId w:val="15"/>
  </w:num>
  <w:num w:numId="28">
    <w:abstractNumId w:val="16"/>
  </w:num>
  <w:num w:numId="29">
    <w:abstractNumId w:val="12"/>
  </w:num>
  <w:num w:numId="30">
    <w:abstractNumId w:val="43"/>
  </w:num>
  <w:num w:numId="31">
    <w:abstractNumId w:val="44"/>
  </w:num>
  <w:num w:numId="32">
    <w:abstractNumId w:va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9"/>
  </w:num>
  <w:num w:numId="36">
    <w:abstractNumId w:val="25"/>
  </w:num>
  <w:num w:numId="37">
    <w:abstractNumId w:val="31"/>
  </w:num>
  <w:num w:numId="38">
    <w:abstractNumId w:val="27"/>
  </w:num>
  <w:num w:numId="39">
    <w:abstractNumId w:val="2"/>
  </w:num>
  <w:num w:numId="40">
    <w:abstractNumId w:val="29"/>
  </w:num>
  <w:num w:numId="41">
    <w:abstractNumId w:val="36"/>
  </w:num>
  <w:num w:numId="42">
    <w:abstractNumId w:val="26"/>
  </w:num>
  <w:num w:numId="43">
    <w:abstractNumId w:val="32"/>
  </w:num>
  <w:num w:numId="44">
    <w:abstractNumId w:val="4"/>
  </w:num>
  <w:num w:numId="4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E2B"/>
    <w:rsid w:val="00000E43"/>
    <w:rsid w:val="000012AD"/>
    <w:rsid w:val="000018B4"/>
    <w:rsid w:val="00004543"/>
    <w:rsid w:val="00004B49"/>
    <w:rsid w:val="00004C16"/>
    <w:rsid w:val="00005782"/>
    <w:rsid w:val="00005BA7"/>
    <w:rsid w:val="0000615C"/>
    <w:rsid w:val="00007044"/>
    <w:rsid w:val="000072B6"/>
    <w:rsid w:val="0000737F"/>
    <w:rsid w:val="00007D90"/>
    <w:rsid w:val="00010073"/>
    <w:rsid w:val="000102DB"/>
    <w:rsid w:val="000106D2"/>
    <w:rsid w:val="0001099B"/>
    <w:rsid w:val="00010B27"/>
    <w:rsid w:val="00010C01"/>
    <w:rsid w:val="00011119"/>
    <w:rsid w:val="00011180"/>
    <w:rsid w:val="0001118D"/>
    <w:rsid w:val="00012021"/>
    <w:rsid w:val="00012219"/>
    <w:rsid w:val="000126A1"/>
    <w:rsid w:val="000127F1"/>
    <w:rsid w:val="00012F52"/>
    <w:rsid w:val="00013FF9"/>
    <w:rsid w:val="000141B6"/>
    <w:rsid w:val="00014559"/>
    <w:rsid w:val="00014737"/>
    <w:rsid w:val="00014DA9"/>
    <w:rsid w:val="000158AB"/>
    <w:rsid w:val="00015B02"/>
    <w:rsid w:val="00015D43"/>
    <w:rsid w:val="00015F69"/>
    <w:rsid w:val="00016286"/>
    <w:rsid w:val="00016508"/>
    <w:rsid w:val="0001683B"/>
    <w:rsid w:val="00017366"/>
    <w:rsid w:val="000176E8"/>
    <w:rsid w:val="00017C7F"/>
    <w:rsid w:val="00020892"/>
    <w:rsid w:val="00020CB5"/>
    <w:rsid w:val="00021550"/>
    <w:rsid w:val="000216AC"/>
    <w:rsid w:val="00021C3A"/>
    <w:rsid w:val="00021D9C"/>
    <w:rsid w:val="00021E2E"/>
    <w:rsid w:val="000226C1"/>
    <w:rsid w:val="00022D92"/>
    <w:rsid w:val="00023095"/>
    <w:rsid w:val="0002316D"/>
    <w:rsid w:val="00023652"/>
    <w:rsid w:val="000243BB"/>
    <w:rsid w:val="0002504A"/>
    <w:rsid w:val="00026001"/>
    <w:rsid w:val="0002604E"/>
    <w:rsid w:val="00026179"/>
    <w:rsid w:val="00026864"/>
    <w:rsid w:val="00026970"/>
    <w:rsid w:val="00026A6B"/>
    <w:rsid w:val="0002700C"/>
    <w:rsid w:val="000272DF"/>
    <w:rsid w:val="000276DE"/>
    <w:rsid w:val="00027993"/>
    <w:rsid w:val="000315D1"/>
    <w:rsid w:val="000315F1"/>
    <w:rsid w:val="0003192C"/>
    <w:rsid w:val="00031A3B"/>
    <w:rsid w:val="00031DF4"/>
    <w:rsid w:val="00031ED3"/>
    <w:rsid w:val="00032689"/>
    <w:rsid w:val="0003299D"/>
    <w:rsid w:val="000333FF"/>
    <w:rsid w:val="00033CCB"/>
    <w:rsid w:val="00033FC7"/>
    <w:rsid w:val="00034249"/>
    <w:rsid w:val="00034F2B"/>
    <w:rsid w:val="00035CB1"/>
    <w:rsid w:val="00035FA5"/>
    <w:rsid w:val="00035FD8"/>
    <w:rsid w:val="00036450"/>
    <w:rsid w:val="00036793"/>
    <w:rsid w:val="00036B38"/>
    <w:rsid w:val="00037786"/>
    <w:rsid w:val="00037BF3"/>
    <w:rsid w:val="00037F04"/>
    <w:rsid w:val="00040147"/>
    <w:rsid w:val="000402BB"/>
    <w:rsid w:val="000402BD"/>
    <w:rsid w:val="00040440"/>
    <w:rsid w:val="000406D8"/>
    <w:rsid w:val="000408B0"/>
    <w:rsid w:val="00040DDA"/>
    <w:rsid w:val="00040FB0"/>
    <w:rsid w:val="000416DF"/>
    <w:rsid w:val="0004173F"/>
    <w:rsid w:val="0004182C"/>
    <w:rsid w:val="00041A29"/>
    <w:rsid w:val="000421B4"/>
    <w:rsid w:val="0004291F"/>
    <w:rsid w:val="00042A50"/>
    <w:rsid w:val="00042F09"/>
    <w:rsid w:val="000436A4"/>
    <w:rsid w:val="00043725"/>
    <w:rsid w:val="00043D36"/>
    <w:rsid w:val="000443C5"/>
    <w:rsid w:val="0004450B"/>
    <w:rsid w:val="00044D0D"/>
    <w:rsid w:val="0004514F"/>
    <w:rsid w:val="0004642A"/>
    <w:rsid w:val="0004666B"/>
    <w:rsid w:val="00046C72"/>
    <w:rsid w:val="000470EB"/>
    <w:rsid w:val="00047371"/>
    <w:rsid w:val="000506B6"/>
    <w:rsid w:val="00050A5E"/>
    <w:rsid w:val="00050B3A"/>
    <w:rsid w:val="000517B2"/>
    <w:rsid w:val="00051BDC"/>
    <w:rsid w:val="00051E0F"/>
    <w:rsid w:val="00051F3B"/>
    <w:rsid w:val="000526AA"/>
    <w:rsid w:val="00052F6D"/>
    <w:rsid w:val="00052FE9"/>
    <w:rsid w:val="0005301C"/>
    <w:rsid w:val="0005326B"/>
    <w:rsid w:val="0005341F"/>
    <w:rsid w:val="000540EB"/>
    <w:rsid w:val="00054164"/>
    <w:rsid w:val="00054844"/>
    <w:rsid w:val="00054BF9"/>
    <w:rsid w:val="00055413"/>
    <w:rsid w:val="000558D0"/>
    <w:rsid w:val="00055CE6"/>
    <w:rsid w:val="00055F56"/>
    <w:rsid w:val="00056256"/>
    <w:rsid w:val="00057249"/>
    <w:rsid w:val="000572C9"/>
    <w:rsid w:val="00060137"/>
    <w:rsid w:val="000607DA"/>
    <w:rsid w:val="0006080C"/>
    <w:rsid w:val="00060A53"/>
    <w:rsid w:val="00061A37"/>
    <w:rsid w:val="00062399"/>
    <w:rsid w:val="00062565"/>
    <w:rsid w:val="000625F1"/>
    <w:rsid w:val="000627B3"/>
    <w:rsid w:val="000627DF"/>
    <w:rsid w:val="00062A71"/>
    <w:rsid w:val="00062B35"/>
    <w:rsid w:val="00062D87"/>
    <w:rsid w:val="00063856"/>
    <w:rsid w:val="00063BF2"/>
    <w:rsid w:val="00063E6E"/>
    <w:rsid w:val="000644FA"/>
    <w:rsid w:val="00064DF5"/>
    <w:rsid w:val="00064E6B"/>
    <w:rsid w:val="000650CA"/>
    <w:rsid w:val="00065133"/>
    <w:rsid w:val="00065274"/>
    <w:rsid w:val="000653DF"/>
    <w:rsid w:val="000664A1"/>
    <w:rsid w:val="00066584"/>
    <w:rsid w:val="00066695"/>
    <w:rsid w:val="00066A36"/>
    <w:rsid w:val="000672B3"/>
    <w:rsid w:val="00070189"/>
    <w:rsid w:val="000701DA"/>
    <w:rsid w:val="0007058D"/>
    <w:rsid w:val="00070DD3"/>
    <w:rsid w:val="000717BC"/>
    <w:rsid w:val="00071A04"/>
    <w:rsid w:val="00071B6E"/>
    <w:rsid w:val="0007249C"/>
    <w:rsid w:val="00072CCC"/>
    <w:rsid w:val="00072FD7"/>
    <w:rsid w:val="00073062"/>
    <w:rsid w:val="0007326A"/>
    <w:rsid w:val="00073C43"/>
    <w:rsid w:val="00073D4A"/>
    <w:rsid w:val="00073ED9"/>
    <w:rsid w:val="000740F6"/>
    <w:rsid w:val="00074141"/>
    <w:rsid w:val="000749ED"/>
    <w:rsid w:val="0007516C"/>
    <w:rsid w:val="000751A6"/>
    <w:rsid w:val="0007535E"/>
    <w:rsid w:val="00075813"/>
    <w:rsid w:val="00075AFC"/>
    <w:rsid w:val="00077418"/>
    <w:rsid w:val="00080193"/>
    <w:rsid w:val="000807B4"/>
    <w:rsid w:val="000813B6"/>
    <w:rsid w:val="00081400"/>
    <w:rsid w:val="0008188D"/>
    <w:rsid w:val="00083061"/>
    <w:rsid w:val="000830EF"/>
    <w:rsid w:val="000834EB"/>
    <w:rsid w:val="000847E7"/>
    <w:rsid w:val="00084929"/>
    <w:rsid w:val="00084F16"/>
    <w:rsid w:val="00085781"/>
    <w:rsid w:val="00085A24"/>
    <w:rsid w:val="00086272"/>
    <w:rsid w:val="00086DBD"/>
    <w:rsid w:val="000872CC"/>
    <w:rsid w:val="00087C0C"/>
    <w:rsid w:val="00087DB5"/>
    <w:rsid w:val="000900F7"/>
    <w:rsid w:val="000903E9"/>
    <w:rsid w:val="000907CD"/>
    <w:rsid w:val="00090851"/>
    <w:rsid w:val="00090BE4"/>
    <w:rsid w:val="00090F36"/>
    <w:rsid w:val="0009155C"/>
    <w:rsid w:val="000915FC"/>
    <w:rsid w:val="00091CAD"/>
    <w:rsid w:val="00091D81"/>
    <w:rsid w:val="000926FF"/>
    <w:rsid w:val="00093328"/>
    <w:rsid w:val="0009383C"/>
    <w:rsid w:val="00093C44"/>
    <w:rsid w:val="00093D28"/>
    <w:rsid w:val="00093DD5"/>
    <w:rsid w:val="00094175"/>
    <w:rsid w:val="0009438C"/>
    <w:rsid w:val="000945E8"/>
    <w:rsid w:val="00094606"/>
    <w:rsid w:val="00094754"/>
    <w:rsid w:val="00094FF6"/>
    <w:rsid w:val="0009528E"/>
    <w:rsid w:val="00095677"/>
    <w:rsid w:val="00095805"/>
    <w:rsid w:val="000959BB"/>
    <w:rsid w:val="00095CDA"/>
    <w:rsid w:val="00095FE9"/>
    <w:rsid w:val="000966BF"/>
    <w:rsid w:val="000968C8"/>
    <w:rsid w:val="0009695B"/>
    <w:rsid w:val="00096BD0"/>
    <w:rsid w:val="000975D6"/>
    <w:rsid w:val="00097CEA"/>
    <w:rsid w:val="00097D04"/>
    <w:rsid w:val="000A0399"/>
    <w:rsid w:val="000A10B7"/>
    <w:rsid w:val="000A11EB"/>
    <w:rsid w:val="000A124D"/>
    <w:rsid w:val="000A16C1"/>
    <w:rsid w:val="000A1AD1"/>
    <w:rsid w:val="000A1D20"/>
    <w:rsid w:val="000A1DB4"/>
    <w:rsid w:val="000A2212"/>
    <w:rsid w:val="000A2A9F"/>
    <w:rsid w:val="000A2C63"/>
    <w:rsid w:val="000A30F1"/>
    <w:rsid w:val="000A33A5"/>
    <w:rsid w:val="000A364C"/>
    <w:rsid w:val="000A3683"/>
    <w:rsid w:val="000A3C46"/>
    <w:rsid w:val="000A3FD7"/>
    <w:rsid w:val="000A4B76"/>
    <w:rsid w:val="000A53C9"/>
    <w:rsid w:val="000A557E"/>
    <w:rsid w:val="000A57A9"/>
    <w:rsid w:val="000A5CD5"/>
    <w:rsid w:val="000A644B"/>
    <w:rsid w:val="000A7086"/>
    <w:rsid w:val="000A70DE"/>
    <w:rsid w:val="000A7D96"/>
    <w:rsid w:val="000B002C"/>
    <w:rsid w:val="000B0170"/>
    <w:rsid w:val="000B0280"/>
    <w:rsid w:val="000B0F30"/>
    <w:rsid w:val="000B179B"/>
    <w:rsid w:val="000B2DBE"/>
    <w:rsid w:val="000B3795"/>
    <w:rsid w:val="000B3944"/>
    <w:rsid w:val="000B3ABC"/>
    <w:rsid w:val="000B46FF"/>
    <w:rsid w:val="000B5739"/>
    <w:rsid w:val="000B5FEE"/>
    <w:rsid w:val="000B6B47"/>
    <w:rsid w:val="000B713F"/>
    <w:rsid w:val="000B72F9"/>
    <w:rsid w:val="000B7771"/>
    <w:rsid w:val="000C0BAC"/>
    <w:rsid w:val="000C0F29"/>
    <w:rsid w:val="000C1105"/>
    <w:rsid w:val="000C1204"/>
    <w:rsid w:val="000C125F"/>
    <w:rsid w:val="000C1722"/>
    <w:rsid w:val="000C18D3"/>
    <w:rsid w:val="000C19B8"/>
    <w:rsid w:val="000C32B2"/>
    <w:rsid w:val="000C41DE"/>
    <w:rsid w:val="000C4375"/>
    <w:rsid w:val="000C465F"/>
    <w:rsid w:val="000C4D05"/>
    <w:rsid w:val="000C5151"/>
    <w:rsid w:val="000C539F"/>
    <w:rsid w:val="000C5781"/>
    <w:rsid w:val="000C5BF7"/>
    <w:rsid w:val="000C5C7F"/>
    <w:rsid w:val="000C66CC"/>
    <w:rsid w:val="000C711C"/>
    <w:rsid w:val="000C7492"/>
    <w:rsid w:val="000C7B09"/>
    <w:rsid w:val="000C7D1C"/>
    <w:rsid w:val="000C7E9F"/>
    <w:rsid w:val="000D0EB7"/>
    <w:rsid w:val="000D12FE"/>
    <w:rsid w:val="000D1433"/>
    <w:rsid w:val="000D20A9"/>
    <w:rsid w:val="000D2624"/>
    <w:rsid w:val="000D2E61"/>
    <w:rsid w:val="000D41BF"/>
    <w:rsid w:val="000D421A"/>
    <w:rsid w:val="000D4573"/>
    <w:rsid w:val="000D46F4"/>
    <w:rsid w:val="000D4807"/>
    <w:rsid w:val="000D496F"/>
    <w:rsid w:val="000D4CDC"/>
    <w:rsid w:val="000D5063"/>
    <w:rsid w:val="000D50C2"/>
    <w:rsid w:val="000D6403"/>
    <w:rsid w:val="000D64B7"/>
    <w:rsid w:val="000D6500"/>
    <w:rsid w:val="000D65C4"/>
    <w:rsid w:val="000D7595"/>
    <w:rsid w:val="000D79AA"/>
    <w:rsid w:val="000E0613"/>
    <w:rsid w:val="000E0BFA"/>
    <w:rsid w:val="000E113F"/>
    <w:rsid w:val="000E16A3"/>
    <w:rsid w:val="000E3054"/>
    <w:rsid w:val="000E3104"/>
    <w:rsid w:val="000E3420"/>
    <w:rsid w:val="000E38C5"/>
    <w:rsid w:val="000E4529"/>
    <w:rsid w:val="000E45A7"/>
    <w:rsid w:val="000E4CDF"/>
    <w:rsid w:val="000E54BD"/>
    <w:rsid w:val="000E59A6"/>
    <w:rsid w:val="000E5C36"/>
    <w:rsid w:val="000E6710"/>
    <w:rsid w:val="000E7295"/>
    <w:rsid w:val="000E74FE"/>
    <w:rsid w:val="000E76D8"/>
    <w:rsid w:val="000E781F"/>
    <w:rsid w:val="000E79B3"/>
    <w:rsid w:val="000E7B66"/>
    <w:rsid w:val="000E7C0E"/>
    <w:rsid w:val="000E7E75"/>
    <w:rsid w:val="000F053C"/>
    <w:rsid w:val="000F05E2"/>
    <w:rsid w:val="000F0F34"/>
    <w:rsid w:val="000F128B"/>
    <w:rsid w:val="000F12F0"/>
    <w:rsid w:val="000F159B"/>
    <w:rsid w:val="000F17CB"/>
    <w:rsid w:val="000F30DE"/>
    <w:rsid w:val="000F3642"/>
    <w:rsid w:val="000F3CE5"/>
    <w:rsid w:val="000F40F2"/>
    <w:rsid w:val="000F465C"/>
    <w:rsid w:val="000F47D8"/>
    <w:rsid w:val="000F4CAD"/>
    <w:rsid w:val="000F59E1"/>
    <w:rsid w:val="000F5AE5"/>
    <w:rsid w:val="000F5B19"/>
    <w:rsid w:val="000F6164"/>
    <w:rsid w:val="000F6636"/>
    <w:rsid w:val="00100A26"/>
    <w:rsid w:val="001019D4"/>
    <w:rsid w:val="00101A8F"/>
    <w:rsid w:val="00101FD5"/>
    <w:rsid w:val="00101FF0"/>
    <w:rsid w:val="00102052"/>
    <w:rsid w:val="00102AD7"/>
    <w:rsid w:val="00102C91"/>
    <w:rsid w:val="0010316E"/>
    <w:rsid w:val="0010325B"/>
    <w:rsid w:val="001032B1"/>
    <w:rsid w:val="00103C97"/>
    <w:rsid w:val="00104A09"/>
    <w:rsid w:val="00104C38"/>
    <w:rsid w:val="00104E4F"/>
    <w:rsid w:val="0010501C"/>
    <w:rsid w:val="001052AE"/>
    <w:rsid w:val="00105BC1"/>
    <w:rsid w:val="00105C68"/>
    <w:rsid w:val="00105DCF"/>
    <w:rsid w:val="00106252"/>
    <w:rsid w:val="001062A4"/>
    <w:rsid w:val="00106531"/>
    <w:rsid w:val="00106549"/>
    <w:rsid w:val="001066B2"/>
    <w:rsid w:val="00106F6A"/>
    <w:rsid w:val="0010707D"/>
    <w:rsid w:val="001075E0"/>
    <w:rsid w:val="00107758"/>
    <w:rsid w:val="00107B25"/>
    <w:rsid w:val="00107C15"/>
    <w:rsid w:val="001107A7"/>
    <w:rsid w:val="00110FB6"/>
    <w:rsid w:val="00112512"/>
    <w:rsid w:val="001125BF"/>
    <w:rsid w:val="0011370A"/>
    <w:rsid w:val="0011397F"/>
    <w:rsid w:val="00113C44"/>
    <w:rsid w:val="00113F50"/>
    <w:rsid w:val="00113F99"/>
    <w:rsid w:val="0011401C"/>
    <w:rsid w:val="00114123"/>
    <w:rsid w:val="001141A2"/>
    <w:rsid w:val="001144DE"/>
    <w:rsid w:val="00114E36"/>
    <w:rsid w:val="00115790"/>
    <w:rsid w:val="00115DE5"/>
    <w:rsid w:val="001164D6"/>
    <w:rsid w:val="001166E2"/>
    <w:rsid w:val="00117474"/>
    <w:rsid w:val="00117A69"/>
    <w:rsid w:val="00117F87"/>
    <w:rsid w:val="001204AA"/>
    <w:rsid w:val="001206CD"/>
    <w:rsid w:val="00120958"/>
    <w:rsid w:val="00120AFE"/>
    <w:rsid w:val="001222BC"/>
    <w:rsid w:val="0012241B"/>
    <w:rsid w:val="0012363B"/>
    <w:rsid w:val="001236FA"/>
    <w:rsid w:val="00123FE2"/>
    <w:rsid w:val="0012539E"/>
    <w:rsid w:val="00125C45"/>
    <w:rsid w:val="00126278"/>
    <w:rsid w:val="0012786B"/>
    <w:rsid w:val="001305B9"/>
    <w:rsid w:val="00130B5B"/>
    <w:rsid w:val="00132425"/>
    <w:rsid w:val="00132C1F"/>
    <w:rsid w:val="00133192"/>
    <w:rsid w:val="001331A5"/>
    <w:rsid w:val="00133389"/>
    <w:rsid w:val="001339DE"/>
    <w:rsid w:val="00133A31"/>
    <w:rsid w:val="0013451D"/>
    <w:rsid w:val="00134D98"/>
    <w:rsid w:val="0013545D"/>
    <w:rsid w:val="001354BA"/>
    <w:rsid w:val="00135544"/>
    <w:rsid w:val="001355D6"/>
    <w:rsid w:val="00135895"/>
    <w:rsid w:val="00135AFB"/>
    <w:rsid w:val="001361F2"/>
    <w:rsid w:val="00136520"/>
    <w:rsid w:val="001366CE"/>
    <w:rsid w:val="001369B6"/>
    <w:rsid w:val="001375E4"/>
    <w:rsid w:val="00140404"/>
    <w:rsid w:val="001407E5"/>
    <w:rsid w:val="00140DF0"/>
    <w:rsid w:val="00140E55"/>
    <w:rsid w:val="00141694"/>
    <w:rsid w:val="001416D2"/>
    <w:rsid w:val="00141A52"/>
    <w:rsid w:val="001422C1"/>
    <w:rsid w:val="00142699"/>
    <w:rsid w:val="00142ABD"/>
    <w:rsid w:val="00142C2A"/>
    <w:rsid w:val="00143187"/>
    <w:rsid w:val="00143454"/>
    <w:rsid w:val="0014428E"/>
    <w:rsid w:val="001443D1"/>
    <w:rsid w:val="00144538"/>
    <w:rsid w:val="00144806"/>
    <w:rsid w:val="001457BF"/>
    <w:rsid w:val="00145A40"/>
    <w:rsid w:val="00145C7F"/>
    <w:rsid w:val="0014695C"/>
    <w:rsid w:val="001469F1"/>
    <w:rsid w:val="001476B1"/>
    <w:rsid w:val="001478E7"/>
    <w:rsid w:val="001514EF"/>
    <w:rsid w:val="00151507"/>
    <w:rsid w:val="0015181F"/>
    <w:rsid w:val="00151957"/>
    <w:rsid w:val="00151B7C"/>
    <w:rsid w:val="00151BB5"/>
    <w:rsid w:val="00151D15"/>
    <w:rsid w:val="001521B2"/>
    <w:rsid w:val="00152B29"/>
    <w:rsid w:val="00152CA7"/>
    <w:rsid w:val="00152E54"/>
    <w:rsid w:val="00152F40"/>
    <w:rsid w:val="00153DD8"/>
    <w:rsid w:val="00154B41"/>
    <w:rsid w:val="00154C9A"/>
    <w:rsid w:val="00155BDC"/>
    <w:rsid w:val="00155D35"/>
    <w:rsid w:val="001561B7"/>
    <w:rsid w:val="0015623F"/>
    <w:rsid w:val="00156258"/>
    <w:rsid w:val="001562F2"/>
    <w:rsid w:val="001567EF"/>
    <w:rsid w:val="0015699D"/>
    <w:rsid w:val="00157C57"/>
    <w:rsid w:val="00157FFD"/>
    <w:rsid w:val="001611E9"/>
    <w:rsid w:val="00161491"/>
    <w:rsid w:val="00161F1E"/>
    <w:rsid w:val="001625F6"/>
    <w:rsid w:val="001627F3"/>
    <w:rsid w:val="00162A92"/>
    <w:rsid w:val="00162FAF"/>
    <w:rsid w:val="0016313C"/>
    <w:rsid w:val="0016314D"/>
    <w:rsid w:val="0016383A"/>
    <w:rsid w:val="00163D2D"/>
    <w:rsid w:val="001640AC"/>
    <w:rsid w:val="00164106"/>
    <w:rsid w:val="00164173"/>
    <w:rsid w:val="001647D1"/>
    <w:rsid w:val="001651F2"/>
    <w:rsid w:val="0016528F"/>
    <w:rsid w:val="00165373"/>
    <w:rsid w:val="0016588C"/>
    <w:rsid w:val="00165A00"/>
    <w:rsid w:val="001663FA"/>
    <w:rsid w:val="00166D72"/>
    <w:rsid w:val="00167299"/>
    <w:rsid w:val="0016750A"/>
    <w:rsid w:val="00167A78"/>
    <w:rsid w:val="00167AB7"/>
    <w:rsid w:val="00167ACA"/>
    <w:rsid w:val="0017062C"/>
    <w:rsid w:val="001706E2"/>
    <w:rsid w:val="00170A06"/>
    <w:rsid w:val="00171058"/>
    <w:rsid w:val="00171679"/>
    <w:rsid w:val="00171691"/>
    <w:rsid w:val="00171B8B"/>
    <w:rsid w:val="00171C8D"/>
    <w:rsid w:val="00172306"/>
    <w:rsid w:val="001725CA"/>
    <w:rsid w:val="001729F1"/>
    <w:rsid w:val="00173179"/>
    <w:rsid w:val="0017354A"/>
    <w:rsid w:val="00173DA8"/>
    <w:rsid w:val="00173E09"/>
    <w:rsid w:val="00173E9C"/>
    <w:rsid w:val="00173EE4"/>
    <w:rsid w:val="00174381"/>
    <w:rsid w:val="001743C4"/>
    <w:rsid w:val="00174D0C"/>
    <w:rsid w:val="00175282"/>
    <w:rsid w:val="00175906"/>
    <w:rsid w:val="001759FC"/>
    <w:rsid w:val="001767BA"/>
    <w:rsid w:val="001767F5"/>
    <w:rsid w:val="00176D4D"/>
    <w:rsid w:val="00176E11"/>
    <w:rsid w:val="0017791E"/>
    <w:rsid w:val="00177D9E"/>
    <w:rsid w:val="00177E98"/>
    <w:rsid w:val="00177F0A"/>
    <w:rsid w:val="001801C2"/>
    <w:rsid w:val="0018056F"/>
    <w:rsid w:val="00180786"/>
    <w:rsid w:val="001807F7"/>
    <w:rsid w:val="00180AE9"/>
    <w:rsid w:val="001810FF"/>
    <w:rsid w:val="001812FC"/>
    <w:rsid w:val="00181575"/>
    <w:rsid w:val="001816B4"/>
    <w:rsid w:val="00181AA3"/>
    <w:rsid w:val="00181AEF"/>
    <w:rsid w:val="00181DD8"/>
    <w:rsid w:val="0018229F"/>
    <w:rsid w:val="0018279B"/>
    <w:rsid w:val="001829F1"/>
    <w:rsid w:val="00182B0F"/>
    <w:rsid w:val="00183602"/>
    <w:rsid w:val="00183F52"/>
    <w:rsid w:val="001841B8"/>
    <w:rsid w:val="0018439C"/>
    <w:rsid w:val="001846BE"/>
    <w:rsid w:val="00184DE2"/>
    <w:rsid w:val="00185175"/>
    <w:rsid w:val="0018631C"/>
    <w:rsid w:val="0018636A"/>
    <w:rsid w:val="0018692F"/>
    <w:rsid w:val="0018712C"/>
    <w:rsid w:val="00187767"/>
    <w:rsid w:val="00187D21"/>
    <w:rsid w:val="00190368"/>
    <w:rsid w:val="001923E6"/>
    <w:rsid w:val="00193A5E"/>
    <w:rsid w:val="0019427C"/>
    <w:rsid w:val="0019429E"/>
    <w:rsid w:val="00194D03"/>
    <w:rsid w:val="001951B5"/>
    <w:rsid w:val="00195344"/>
    <w:rsid w:val="00195422"/>
    <w:rsid w:val="00195ADA"/>
    <w:rsid w:val="00196706"/>
    <w:rsid w:val="0019681C"/>
    <w:rsid w:val="0019689D"/>
    <w:rsid w:val="0019691D"/>
    <w:rsid w:val="00196ABE"/>
    <w:rsid w:val="00197048"/>
    <w:rsid w:val="00197272"/>
    <w:rsid w:val="0019776F"/>
    <w:rsid w:val="00197AD3"/>
    <w:rsid w:val="00197EB4"/>
    <w:rsid w:val="00197FD0"/>
    <w:rsid w:val="001A030A"/>
    <w:rsid w:val="001A03BB"/>
    <w:rsid w:val="001A0AD0"/>
    <w:rsid w:val="001A0CB6"/>
    <w:rsid w:val="001A0DE7"/>
    <w:rsid w:val="001A0FD3"/>
    <w:rsid w:val="001A1036"/>
    <w:rsid w:val="001A1773"/>
    <w:rsid w:val="001A1C63"/>
    <w:rsid w:val="001A23D2"/>
    <w:rsid w:val="001A2796"/>
    <w:rsid w:val="001A2D66"/>
    <w:rsid w:val="001A2F41"/>
    <w:rsid w:val="001A334A"/>
    <w:rsid w:val="001A34D2"/>
    <w:rsid w:val="001A3E1A"/>
    <w:rsid w:val="001A4576"/>
    <w:rsid w:val="001A55C9"/>
    <w:rsid w:val="001A5BBA"/>
    <w:rsid w:val="001A5D9C"/>
    <w:rsid w:val="001A63E4"/>
    <w:rsid w:val="001A66C1"/>
    <w:rsid w:val="001A67B2"/>
    <w:rsid w:val="001A6D5E"/>
    <w:rsid w:val="001A6DD2"/>
    <w:rsid w:val="001A7321"/>
    <w:rsid w:val="001A7356"/>
    <w:rsid w:val="001A750B"/>
    <w:rsid w:val="001A7911"/>
    <w:rsid w:val="001A7E21"/>
    <w:rsid w:val="001B0266"/>
    <w:rsid w:val="001B0AA8"/>
    <w:rsid w:val="001B0C4C"/>
    <w:rsid w:val="001B0D9F"/>
    <w:rsid w:val="001B0E84"/>
    <w:rsid w:val="001B1096"/>
    <w:rsid w:val="001B10AA"/>
    <w:rsid w:val="001B2590"/>
    <w:rsid w:val="001B2650"/>
    <w:rsid w:val="001B2682"/>
    <w:rsid w:val="001B312F"/>
    <w:rsid w:val="001B3953"/>
    <w:rsid w:val="001B3FF7"/>
    <w:rsid w:val="001B4B96"/>
    <w:rsid w:val="001B4C65"/>
    <w:rsid w:val="001B4CEF"/>
    <w:rsid w:val="001B56C8"/>
    <w:rsid w:val="001B5995"/>
    <w:rsid w:val="001B5A29"/>
    <w:rsid w:val="001B6A3D"/>
    <w:rsid w:val="001B72B0"/>
    <w:rsid w:val="001B779F"/>
    <w:rsid w:val="001B7A26"/>
    <w:rsid w:val="001B7CBC"/>
    <w:rsid w:val="001B7CC5"/>
    <w:rsid w:val="001B7F6B"/>
    <w:rsid w:val="001C00DF"/>
    <w:rsid w:val="001C01F5"/>
    <w:rsid w:val="001C0778"/>
    <w:rsid w:val="001C0B6D"/>
    <w:rsid w:val="001C1B67"/>
    <w:rsid w:val="001C1CE8"/>
    <w:rsid w:val="001C2E8B"/>
    <w:rsid w:val="001C38F1"/>
    <w:rsid w:val="001C40AF"/>
    <w:rsid w:val="001C465B"/>
    <w:rsid w:val="001C4705"/>
    <w:rsid w:val="001C4DC0"/>
    <w:rsid w:val="001C5462"/>
    <w:rsid w:val="001C57C7"/>
    <w:rsid w:val="001C5C3C"/>
    <w:rsid w:val="001C6764"/>
    <w:rsid w:val="001C67F4"/>
    <w:rsid w:val="001C742E"/>
    <w:rsid w:val="001D00B1"/>
    <w:rsid w:val="001D03BD"/>
    <w:rsid w:val="001D048E"/>
    <w:rsid w:val="001D062E"/>
    <w:rsid w:val="001D0676"/>
    <w:rsid w:val="001D08DB"/>
    <w:rsid w:val="001D122B"/>
    <w:rsid w:val="001D133E"/>
    <w:rsid w:val="001D1BD7"/>
    <w:rsid w:val="001D1C10"/>
    <w:rsid w:val="001D236F"/>
    <w:rsid w:val="001D23DA"/>
    <w:rsid w:val="001D2DE9"/>
    <w:rsid w:val="001D340E"/>
    <w:rsid w:val="001D3B4E"/>
    <w:rsid w:val="001D3F5C"/>
    <w:rsid w:val="001D40B7"/>
    <w:rsid w:val="001D4807"/>
    <w:rsid w:val="001D4CA4"/>
    <w:rsid w:val="001D4E7A"/>
    <w:rsid w:val="001D62CD"/>
    <w:rsid w:val="001D631D"/>
    <w:rsid w:val="001D67F5"/>
    <w:rsid w:val="001D7C06"/>
    <w:rsid w:val="001D7F03"/>
    <w:rsid w:val="001E0064"/>
    <w:rsid w:val="001E01F7"/>
    <w:rsid w:val="001E0337"/>
    <w:rsid w:val="001E035C"/>
    <w:rsid w:val="001E0434"/>
    <w:rsid w:val="001E05A7"/>
    <w:rsid w:val="001E2035"/>
    <w:rsid w:val="001E27CF"/>
    <w:rsid w:val="001E43D5"/>
    <w:rsid w:val="001E46CC"/>
    <w:rsid w:val="001E4CE2"/>
    <w:rsid w:val="001E4D06"/>
    <w:rsid w:val="001E5235"/>
    <w:rsid w:val="001E6036"/>
    <w:rsid w:val="001E60A4"/>
    <w:rsid w:val="001E662B"/>
    <w:rsid w:val="001E6F98"/>
    <w:rsid w:val="001E6FB5"/>
    <w:rsid w:val="001E77AC"/>
    <w:rsid w:val="001E7EBC"/>
    <w:rsid w:val="001F0747"/>
    <w:rsid w:val="001F0A36"/>
    <w:rsid w:val="001F0B56"/>
    <w:rsid w:val="001F0F1C"/>
    <w:rsid w:val="001F0F37"/>
    <w:rsid w:val="001F1B7C"/>
    <w:rsid w:val="001F2D9B"/>
    <w:rsid w:val="001F2DC9"/>
    <w:rsid w:val="001F300D"/>
    <w:rsid w:val="001F356A"/>
    <w:rsid w:val="001F3644"/>
    <w:rsid w:val="001F3863"/>
    <w:rsid w:val="001F4231"/>
    <w:rsid w:val="001F4540"/>
    <w:rsid w:val="001F4C41"/>
    <w:rsid w:val="001F4CFA"/>
    <w:rsid w:val="001F4EE5"/>
    <w:rsid w:val="001F5252"/>
    <w:rsid w:val="001F6059"/>
    <w:rsid w:val="001F7839"/>
    <w:rsid w:val="001F7A75"/>
    <w:rsid w:val="001F7BEB"/>
    <w:rsid w:val="0020012D"/>
    <w:rsid w:val="002001BB"/>
    <w:rsid w:val="0020058B"/>
    <w:rsid w:val="00200777"/>
    <w:rsid w:val="002016E8"/>
    <w:rsid w:val="00201B7C"/>
    <w:rsid w:val="00201BA8"/>
    <w:rsid w:val="00202305"/>
    <w:rsid w:val="0020284F"/>
    <w:rsid w:val="00203298"/>
    <w:rsid w:val="002038E4"/>
    <w:rsid w:val="00204360"/>
    <w:rsid w:val="00205113"/>
    <w:rsid w:val="002058C5"/>
    <w:rsid w:val="00205A63"/>
    <w:rsid w:val="00205EF3"/>
    <w:rsid w:val="002064EE"/>
    <w:rsid w:val="00206CFE"/>
    <w:rsid w:val="0020735B"/>
    <w:rsid w:val="00207421"/>
    <w:rsid w:val="0020748D"/>
    <w:rsid w:val="00207514"/>
    <w:rsid w:val="002102F8"/>
    <w:rsid w:val="002107CC"/>
    <w:rsid w:val="00210DB4"/>
    <w:rsid w:val="00211237"/>
    <w:rsid w:val="0021192F"/>
    <w:rsid w:val="00211AEA"/>
    <w:rsid w:val="00212047"/>
    <w:rsid w:val="00212153"/>
    <w:rsid w:val="0021266D"/>
    <w:rsid w:val="00212773"/>
    <w:rsid w:val="00212A44"/>
    <w:rsid w:val="00212D7D"/>
    <w:rsid w:val="002139BD"/>
    <w:rsid w:val="00214169"/>
    <w:rsid w:val="00214277"/>
    <w:rsid w:val="002146BC"/>
    <w:rsid w:val="00214E15"/>
    <w:rsid w:val="00215008"/>
    <w:rsid w:val="00215E6E"/>
    <w:rsid w:val="002161D8"/>
    <w:rsid w:val="00216E8E"/>
    <w:rsid w:val="002175D7"/>
    <w:rsid w:val="002177E8"/>
    <w:rsid w:val="00217889"/>
    <w:rsid w:val="00217DCF"/>
    <w:rsid w:val="00220230"/>
    <w:rsid w:val="0022025B"/>
    <w:rsid w:val="00220BD1"/>
    <w:rsid w:val="00220BFB"/>
    <w:rsid w:val="00220CAA"/>
    <w:rsid w:val="00221DA4"/>
    <w:rsid w:val="00221F55"/>
    <w:rsid w:val="00221FCF"/>
    <w:rsid w:val="0022211D"/>
    <w:rsid w:val="00222A43"/>
    <w:rsid w:val="00222DC8"/>
    <w:rsid w:val="00222E78"/>
    <w:rsid w:val="00222EC5"/>
    <w:rsid w:val="0022313B"/>
    <w:rsid w:val="002233DF"/>
    <w:rsid w:val="002234F7"/>
    <w:rsid w:val="00223A74"/>
    <w:rsid w:val="002249BD"/>
    <w:rsid w:val="00224A9C"/>
    <w:rsid w:val="00224AD7"/>
    <w:rsid w:val="00224B20"/>
    <w:rsid w:val="00225426"/>
    <w:rsid w:val="00225532"/>
    <w:rsid w:val="00225555"/>
    <w:rsid w:val="00225C66"/>
    <w:rsid w:val="00225E9F"/>
    <w:rsid w:val="00227858"/>
    <w:rsid w:val="00227C09"/>
    <w:rsid w:val="00227E02"/>
    <w:rsid w:val="0023031D"/>
    <w:rsid w:val="00230677"/>
    <w:rsid w:val="00230D55"/>
    <w:rsid w:val="00230E39"/>
    <w:rsid w:val="00231CDD"/>
    <w:rsid w:val="00231F9E"/>
    <w:rsid w:val="0023218B"/>
    <w:rsid w:val="0023225F"/>
    <w:rsid w:val="002322E4"/>
    <w:rsid w:val="00232D40"/>
    <w:rsid w:val="00233207"/>
    <w:rsid w:val="002333CF"/>
    <w:rsid w:val="002336C7"/>
    <w:rsid w:val="0023375E"/>
    <w:rsid w:val="00233FEE"/>
    <w:rsid w:val="002341B4"/>
    <w:rsid w:val="002347DA"/>
    <w:rsid w:val="002349DE"/>
    <w:rsid w:val="00234F40"/>
    <w:rsid w:val="00234F6E"/>
    <w:rsid w:val="002352E1"/>
    <w:rsid w:val="00235599"/>
    <w:rsid w:val="00235BBF"/>
    <w:rsid w:val="00235F22"/>
    <w:rsid w:val="002361E4"/>
    <w:rsid w:val="00236F3A"/>
    <w:rsid w:val="0023718E"/>
    <w:rsid w:val="00237273"/>
    <w:rsid w:val="00237295"/>
    <w:rsid w:val="00237FCA"/>
    <w:rsid w:val="00240708"/>
    <w:rsid w:val="002407A8"/>
    <w:rsid w:val="00240C5C"/>
    <w:rsid w:val="002413C6"/>
    <w:rsid w:val="0024169B"/>
    <w:rsid w:val="00242B91"/>
    <w:rsid w:val="002431C8"/>
    <w:rsid w:val="002439BD"/>
    <w:rsid w:val="00243CB1"/>
    <w:rsid w:val="00243CC8"/>
    <w:rsid w:val="00244514"/>
    <w:rsid w:val="00244651"/>
    <w:rsid w:val="00244770"/>
    <w:rsid w:val="002453E9"/>
    <w:rsid w:val="00246350"/>
    <w:rsid w:val="00246681"/>
    <w:rsid w:val="00246D51"/>
    <w:rsid w:val="00247063"/>
    <w:rsid w:val="0024799E"/>
    <w:rsid w:val="00247C58"/>
    <w:rsid w:val="00250FD4"/>
    <w:rsid w:val="002512EE"/>
    <w:rsid w:val="00251D66"/>
    <w:rsid w:val="002521FD"/>
    <w:rsid w:val="0025231B"/>
    <w:rsid w:val="00252672"/>
    <w:rsid w:val="00252AF1"/>
    <w:rsid w:val="00252EAA"/>
    <w:rsid w:val="00253175"/>
    <w:rsid w:val="002537DA"/>
    <w:rsid w:val="00254003"/>
    <w:rsid w:val="0025496C"/>
    <w:rsid w:val="00254EAA"/>
    <w:rsid w:val="00254FD9"/>
    <w:rsid w:val="002553B4"/>
    <w:rsid w:val="002557C4"/>
    <w:rsid w:val="00256411"/>
    <w:rsid w:val="0025739B"/>
    <w:rsid w:val="002579BC"/>
    <w:rsid w:val="00257EE5"/>
    <w:rsid w:val="00260B03"/>
    <w:rsid w:val="00261424"/>
    <w:rsid w:val="0026182F"/>
    <w:rsid w:val="0026199F"/>
    <w:rsid w:val="00262310"/>
    <w:rsid w:val="00262702"/>
    <w:rsid w:val="00262F3F"/>
    <w:rsid w:val="00263844"/>
    <w:rsid w:val="00263AA3"/>
    <w:rsid w:val="00263B50"/>
    <w:rsid w:val="00263BD8"/>
    <w:rsid w:val="0026429B"/>
    <w:rsid w:val="00264485"/>
    <w:rsid w:val="00264A1B"/>
    <w:rsid w:val="00264AA2"/>
    <w:rsid w:val="002652D8"/>
    <w:rsid w:val="00265A1E"/>
    <w:rsid w:val="00265FE6"/>
    <w:rsid w:val="002669F8"/>
    <w:rsid w:val="00266CE3"/>
    <w:rsid w:val="002677A3"/>
    <w:rsid w:val="002701CB"/>
    <w:rsid w:val="0027040D"/>
    <w:rsid w:val="0027054D"/>
    <w:rsid w:val="002705D5"/>
    <w:rsid w:val="00270907"/>
    <w:rsid w:val="00272144"/>
    <w:rsid w:val="002726A3"/>
    <w:rsid w:val="0027284F"/>
    <w:rsid w:val="00272A7F"/>
    <w:rsid w:val="00272B58"/>
    <w:rsid w:val="00272CD9"/>
    <w:rsid w:val="00273355"/>
    <w:rsid w:val="00273B85"/>
    <w:rsid w:val="00274239"/>
    <w:rsid w:val="00275072"/>
    <w:rsid w:val="0027592E"/>
    <w:rsid w:val="00275A39"/>
    <w:rsid w:val="00275E54"/>
    <w:rsid w:val="0027634C"/>
    <w:rsid w:val="002763BA"/>
    <w:rsid w:val="002764F3"/>
    <w:rsid w:val="002766FE"/>
    <w:rsid w:val="00280135"/>
    <w:rsid w:val="00280174"/>
    <w:rsid w:val="00280897"/>
    <w:rsid w:val="00280E3A"/>
    <w:rsid w:val="00280F2B"/>
    <w:rsid w:val="00281675"/>
    <w:rsid w:val="002816F1"/>
    <w:rsid w:val="0028349D"/>
    <w:rsid w:val="00283768"/>
    <w:rsid w:val="00283BD6"/>
    <w:rsid w:val="00283D1E"/>
    <w:rsid w:val="002842A5"/>
    <w:rsid w:val="002843FD"/>
    <w:rsid w:val="00284574"/>
    <w:rsid w:val="002847E9"/>
    <w:rsid w:val="0028492B"/>
    <w:rsid w:val="00284EC8"/>
    <w:rsid w:val="00285187"/>
    <w:rsid w:val="002854B3"/>
    <w:rsid w:val="00285646"/>
    <w:rsid w:val="002857AF"/>
    <w:rsid w:val="00285B24"/>
    <w:rsid w:val="00285E7C"/>
    <w:rsid w:val="00285FF1"/>
    <w:rsid w:val="002872DC"/>
    <w:rsid w:val="002875EF"/>
    <w:rsid w:val="00287793"/>
    <w:rsid w:val="00287B04"/>
    <w:rsid w:val="00287EA0"/>
    <w:rsid w:val="00287EB2"/>
    <w:rsid w:val="002909BB"/>
    <w:rsid w:val="00290F50"/>
    <w:rsid w:val="002914A1"/>
    <w:rsid w:val="002916E5"/>
    <w:rsid w:val="002916FB"/>
    <w:rsid w:val="00291BBF"/>
    <w:rsid w:val="00292B2E"/>
    <w:rsid w:val="00293209"/>
    <w:rsid w:val="00293B74"/>
    <w:rsid w:val="002940B0"/>
    <w:rsid w:val="002940EB"/>
    <w:rsid w:val="00294669"/>
    <w:rsid w:val="00294893"/>
    <w:rsid w:val="00294BBC"/>
    <w:rsid w:val="002950A4"/>
    <w:rsid w:val="00296120"/>
    <w:rsid w:val="00296A7F"/>
    <w:rsid w:val="00296BBA"/>
    <w:rsid w:val="00296C85"/>
    <w:rsid w:val="00297957"/>
    <w:rsid w:val="00297A2C"/>
    <w:rsid w:val="002A0874"/>
    <w:rsid w:val="002A0951"/>
    <w:rsid w:val="002A1D62"/>
    <w:rsid w:val="002A1F04"/>
    <w:rsid w:val="002A235B"/>
    <w:rsid w:val="002A2853"/>
    <w:rsid w:val="002A29DE"/>
    <w:rsid w:val="002A2C31"/>
    <w:rsid w:val="002A3031"/>
    <w:rsid w:val="002A30E5"/>
    <w:rsid w:val="002A3450"/>
    <w:rsid w:val="002A4547"/>
    <w:rsid w:val="002A4679"/>
    <w:rsid w:val="002A46A9"/>
    <w:rsid w:val="002A5485"/>
    <w:rsid w:val="002A5E72"/>
    <w:rsid w:val="002A74A7"/>
    <w:rsid w:val="002A7710"/>
    <w:rsid w:val="002A7DFB"/>
    <w:rsid w:val="002A7EDA"/>
    <w:rsid w:val="002B02A8"/>
    <w:rsid w:val="002B0338"/>
    <w:rsid w:val="002B0706"/>
    <w:rsid w:val="002B0B43"/>
    <w:rsid w:val="002B109E"/>
    <w:rsid w:val="002B1450"/>
    <w:rsid w:val="002B287D"/>
    <w:rsid w:val="002B29EB"/>
    <w:rsid w:val="002B33C1"/>
    <w:rsid w:val="002B366E"/>
    <w:rsid w:val="002B3BD3"/>
    <w:rsid w:val="002B4385"/>
    <w:rsid w:val="002B46CC"/>
    <w:rsid w:val="002B4747"/>
    <w:rsid w:val="002B4CFD"/>
    <w:rsid w:val="002B4F23"/>
    <w:rsid w:val="002B65D6"/>
    <w:rsid w:val="002B70B1"/>
    <w:rsid w:val="002B760F"/>
    <w:rsid w:val="002B77A2"/>
    <w:rsid w:val="002B7F79"/>
    <w:rsid w:val="002C0A21"/>
    <w:rsid w:val="002C0B84"/>
    <w:rsid w:val="002C1B08"/>
    <w:rsid w:val="002C1FC5"/>
    <w:rsid w:val="002C20A4"/>
    <w:rsid w:val="002C23BF"/>
    <w:rsid w:val="002C2535"/>
    <w:rsid w:val="002C25E1"/>
    <w:rsid w:val="002C2675"/>
    <w:rsid w:val="002C2B73"/>
    <w:rsid w:val="002C3334"/>
    <w:rsid w:val="002C3E46"/>
    <w:rsid w:val="002C3E73"/>
    <w:rsid w:val="002C447B"/>
    <w:rsid w:val="002C47E5"/>
    <w:rsid w:val="002C4C04"/>
    <w:rsid w:val="002C4D23"/>
    <w:rsid w:val="002C4D5E"/>
    <w:rsid w:val="002C52F9"/>
    <w:rsid w:val="002C6453"/>
    <w:rsid w:val="002C6DC2"/>
    <w:rsid w:val="002C77E2"/>
    <w:rsid w:val="002C7DC9"/>
    <w:rsid w:val="002C7DED"/>
    <w:rsid w:val="002D0FD5"/>
    <w:rsid w:val="002D16D8"/>
    <w:rsid w:val="002D1AD5"/>
    <w:rsid w:val="002D1BC2"/>
    <w:rsid w:val="002D1E20"/>
    <w:rsid w:val="002D236B"/>
    <w:rsid w:val="002D26EA"/>
    <w:rsid w:val="002D2729"/>
    <w:rsid w:val="002D302F"/>
    <w:rsid w:val="002D3E61"/>
    <w:rsid w:val="002D42D6"/>
    <w:rsid w:val="002D4700"/>
    <w:rsid w:val="002D4771"/>
    <w:rsid w:val="002D481D"/>
    <w:rsid w:val="002D5020"/>
    <w:rsid w:val="002D5612"/>
    <w:rsid w:val="002D597F"/>
    <w:rsid w:val="002D5A56"/>
    <w:rsid w:val="002D5FF5"/>
    <w:rsid w:val="002D619D"/>
    <w:rsid w:val="002D642D"/>
    <w:rsid w:val="002D6CEA"/>
    <w:rsid w:val="002D6E87"/>
    <w:rsid w:val="002D7357"/>
    <w:rsid w:val="002D76A4"/>
    <w:rsid w:val="002D7F01"/>
    <w:rsid w:val="002E089C"/>
    <w:rsid w:val="002E0C0C"/>
    <w:rsid w:val="002E0DD0"/>
    <w:rsid w:val="002E2037"/>
    <w:rsid w:val="002E2661"/>
    <w:rsid w:val="002E283E"/>
    <w:rsid w:val="002E2A57"/>
    <w:rsid w:val="002E2E0C"/>
    <w:rsid w:val="002E31FD"/>
    <w:rsid w:val="002E3BF2"/>
    <w:rsid w:val="002E3DB4"/>
    <w:rsid w:val="002E41AC"/>
    <w:rsid w:val="002E5255"/>
    <w:rsid w:val="002E5330"/>
    <w:rsid w:val="002E5D4E"/>
    <w:rsid w:val="002E6361"/>
    <w:rsid w:val="002E64E3"/>
    <w:rsid w:val="002E669F"/>
    <w:rsid w:val="002E6E1A"/>
    <w:rsid w:val="002E6F3F"/>
    <w:rsid w:val="002E7589"/>
    <w:rsid w:val="002E799D"/>
    <w:rsid w:val="002E7BFB"/>
    <w:rsid w:val="002E7CA4"/>
    <w:rsid w:val="002F0212"/>
    <w:rsid w:val="002F037D"/>
    <w:rsid w:val="002F0894"/>
    <w:rsid w:val="002F10B4"/>
    <w:rsid w:val="002F1436"/>
    <w:rsid w:val="002F15E9"/>
    <w:rsid w:val="002F1B57"/>
    <w:rsid w:val="002F1B89"/>
    <w:rsid w:val="002F2163"/>
    <w:rsid w:val="002F24BD"/>
    <w:rsid w:val="002F25BF"/>
    <w:rsid w:val="002F2C83"/>
    <w:rsid w:val="002F3895"/>
    <w:rsid w:val="002F3B42"/>
    <w:rsid w:val="002F47C9"/>
    <w:rsid w:val="002F5011"/>
    <w:rsid w:val="002F5088"/>
    <w:rsid w:val="002F5437"/>
    <w:rsid w:val="002F562D"/>
    <w:rsid w:val="002F5E8F"/>
    <w:rsid w:val="002F5E9B"/>
    <w:rsid w:val="002F5F52"/>
    <w:rsid w:val="002F6760"/>
    <w:rsid w:val="002F68D2"/>
    <w:rsid w:val="002F70E1"/>
    <w:rsid w:val="002F77C1"/>
    <w:rsid w:val="002F7F3E"/>
    <w:rsid w:val="00300693"/>
    <w:rsid w:val="00300913"/>
    <w:rsid w:val="00301139"/>
    <w:rsid w:val="00301191"/>
    <w:rsid w:val="00301349"/>
    <w:rsid w:val="0030166D"/>
    <w:rsid w:val="003029F8"/>
    <w:rsid w:val="0030352E"/>
    <w:rsid w:val="003035D9"/>
    <w:rsid w:val="003042C4"/>
    <w:rsid w:val="00304336"/>
    <w:rsid w:val="00304F4A"/>
    <w:rsid w:val="00305C45"/>
    <w:rsid w:val="00305DCC"/>
    <w:rsid w:val="00306037"/>
    <w:rsid w:val="0030660E"/>
    <w:rsid w:val="003067C8"/>
    <w:rsid w:val="0030737B"/>
    <w:rsid w:val="0030786C"/>
    <w:rsid w:val="0030791A"/>
    <w:rsid w:val="00307ACB"/>
    <w:rsid w:val="00310037"/>
    <w:rsid w:val="00310447"/>
    <w:rsid w:val="003104EE"/>
    <w:rsid w:val="00310B71"/>
    <w:rsid w:val="00311202"/>
    <w:rsid w:val="003113C5"/>
    <w:rsid w:val="00311516"/>
    <w:rsid w:val="00311603"/>
    <w:rsid w:val="00311E33"/>
    <w:rsid w:val="00311F28"/>
    <w:rsid w:val="00312114"/>
    <w:rsid w:val="00312488"/>
    <w:rsid w:val="003129F0"/>
    <w:rsid w:val="00313861"/>
    <w:rsid w:val="003142AC"/>
    <w:rsid w:val="00314BF8"/>
    <w:rsid w:val="003154AA"/>
    <w:rsid w:val="00315FCF"/>
    <w:rsid w:val="003160BD"/>
    <w:rsid w:val="00316967"/>
    <w:rsid w:val="00316C10"/>
    <w:rsid w:val="00316FA7"/>
    <w:rsid w:val="0031742F"/>
    <w:rsid w:val="00317935"/>
    <w:rsid w:val="003201CE"/>
    <w:rsid w:val="0032025E"/>
    <w:rsid w:val="00320578"/>
    <w:rsid w:val="00320DCF"/>
    <w:rsid w:val="0032109E"/>
    <w:rsid w:val="0032134D"/>
    <w:rsid w:val="0032152F"/>
    <w:rsid w:val="003225A9"/>
    <w:rsid w:val="00322B5F"/>
    <w:rsid w:val="00322C61"/>
    <w:rsid w:val="003230E1"/>
    <w:rsid w:val="0032334E"/>
    <w:rsid w:val="003233C6"/>
    <w:rsid w:val="0032383F"/>
    <w:rsid w:val="00323A13"/>
    <w:rsid w:val="003245B3"/>
    <w:rsid w:val="00324F0B"/>
    <w:rsid w:val="0032554D"/>
    <w:rsid w:val="00325DA7"/>
    <w:rsid w:val="0032635A"/>
    <w:rsid w:val="003266B8"/>
    <w:rsid w:val="00326BF5"/>
    <w:rsid w:val="003272DC"/>
    <w:rsid w:val="00327903"/>
    <w:rsid w:val="00327CB0"/>
    <w:rsid w:val="00327DA9"/>
    <w:rsid w:val="00327EFC"/>
    <w:rsid w:val="00330138"/>
    <w:rsid w:val="00330329"/>
    <w:rsid w:val="00330742"/>
    <w:rsid w:val="0033086F"/>
    <w:rsid w:val="003309B4"/>
    <w:rsid w:val="00330BE8"/>
    <w:rsid w:val="00330CDC"/>
    <w:rsid w:val="00331132"/>
    <w:rsid w:val="00331347"/>
    <w:rsid w:val="00331ABD"/>
    <w:rsid w:val="00331DDA"/>
    <w:rsid w:val="003324BA"/>
    <w:rsid w:val="003331D9"/>
    <w:rsid w:val="003333E1"/>
    <w:rsid w:val="003337DA"/>
    <w:rsid w:val="00333A91"/>
    <w:rsid w:val="00334236"/>
    <w:rsid w:val="00334305"/>
    <w:rsid w:val="003351B7"/>
    <w:rsid w:val="00335591"/>
    <w:rsid w:val="003358F6"/>
    <w:rsid w:val="00335E96"/>
    <w:rsid w:val="00335F9E"/>
    <w:rsid w:val="00336793"/>
    <w:rsid w:val="003367AB"/>
    <w:rsid w:val="003367CF"/>
    <w:rsid w:val="00336CF0"/>
    <w:rsid w:val="003372F0"/>
    <w:rsid w:val="003373A5"/>
    <w:rsid w:val="00337511"/>
    <w:rsid w:val="0033797B"/>
    <w:rsid w:val="00340012"/>
    <w:rsid w:val="00340B24"/>
    <w:rsid w:val="00340CC7"/>
    <w:rsid w:val="00341952"/>
    <w:rsid w:val="0034243E"/>
    <w:rsid w:val="00342CDD"/>
    <w:rsid w:val="003432AA"/>
    <w:rsid w:val="00343487"/>
    <w:rsid w:val="003435D4"/>
    <w:rsid w:val="00343686"/>
    <w:rsid w:val="00344203"/>
    <w:rsid w:val="003442DA"/>
    <w:rsid w:val="00344903"/>
    <w:rsid w:val="003449A8"/>
    <w:rsid w:val="00344A59"/>
    <w:rsid w:val="0034520E"/>
    <w:rsid w:val="00345A90"/>
    <w:rsid w:val="00345ACB"/>
    <w:rsid w:val="00345FA4"/>
    <w:rsid w:val="0034629F"/>
    <w:rsid w:val="003465BA"/>
    <w:rsid w:val="00346708"/>
    <w:rsid w:val="00346C5C"/>
    <w:rsid w:val="00346EF9"/>
    <w:rsid w:val="00346F44"/>
    <w:rsid w:val="00347A1C"/>
    <w:rsid w:val="00347C6E"/>
    <w:rsid w:val="00347D34"/>
    <w:rsid w:val="003503C5"/>
    <w:rsid w:val="00350473"/>
    <w:rsid w:val="003504D7"/>
    <w:rsid w:val="0035089A"/>
    <w:rsid w:val="00351C6E"/>
    <w:rsid w:val="003525ED"/>
    <w:rsid w:val="00352A2E"/>
    <w:rsid w:val="00352D46"/>
    <w:rsid w:val="00352EE6"/>
    <w:rsid w:val="0035363A"/>
    <w:rsid w:val="0035387F"/>
    <w:rsid w:val="00353DDA"/>
    <w:rsid w:val="0035464D"/>
    <w:rsid w:val="00354C83"/>
    <w:rsid w:val="00355079"/>
    <w:rsid w:val="003551B9"/>
    <w:rsid w:val="00355201"/>
    <w:rsid w:val="00355581"/>
    <w:rsid w:val="00355F2A"/>
    <w:rsid w:val="003569C1"/>
    <w:rsid w:val="00356E5A"/>
    <w:rsid w:val="003571E3"/>
    <w:rsid w:val="0035723F"/>
    <w:rsid w:val="00357BB3"/>
    <w:rsid w:val="0036073F"/>
    <w:rsid w:val="0036091C"/>
    <w:rsid w:val="00361668"/>
    <w:rsid w:val="00361D49"/>
    <w:rsid w:val="00361DD9"/>
    <w:rsid w:val="0036202C"/>
    <w:rsid w:val="0036234C"/>
    <w:rsid w:val="0036253E"/>
    <w:rsid w:val="00362A43"/>
    <w:rsid w:val="00362B56"/>
    <w:rsid w:val="00362C34"/>
    <w:rsid w:val="00363507"/>
    <w:rsid w:val="003641C6"/>
    <w:rsid w:val="00364607"/>
    <w:rsid w:val="00364686"/>
    <w:rsid w:val="003648C9"/>
    <w:rsid w:val="00365370"/>
    <w:rsid w:val="00366465"/>
    <w:rsid w:val="003666E1"/>
    <w:rsid w:val="00366B2A"/>
    <w:rsid w:val="00366BE0"/>
    <w:rsid w:val="00367891"/>
    <w:rsid w:val="00367C9D"/>
    <w:rsid w:val="00370ACF"/>
    <w:rsid w:val="00370F73"/>
    <w:rsid w:val="00371064"/>
    <w:rsid w:val="0037119A"/>
    <w:rsid w:val="003715BB"/>
    <w:rsid w:val="003718D1"/>
    <w:rsid w:val="00372A4B"/>
    <w:rsid w:val="00373AF5"/>
    <w:rsid w:val="003746DE"/>
    <w:rsid w:val="003752DC"/>
    <w:rsid w:val="0037564F"/>
    <w:rsid w:val="00375F3B"/>
    <w:rsid w:val="00375FEC"/>
    <w:rsid w:val="003760B1"/>
    <w:rsid w:val="00376110"/>
    <w:rsid w:val="00376309"/>
    <w:rsid w:val="00376351"/>
    <w:rsid w:val="00376C7D"/>
    <w:rsid w:val="003774C7"/>
    <w:rsid w:val="00377562"/>
    <w:rsid w:val="00377940"/>
    <w:rsid w:val="00380262"/>
    <w:rsid w:val="003808FE"/>
    <w:rsid w:val="00380DBE"/>
    <w:rsid w:val="0038180C"/>
    <w:rsid w:val="003818B2"/>
    <w:rsid w:val="00381BA8"/>
    <w:rsid w:val="00381D8A"/>
    <w:rsid w:val="003824A1"/>
    <w:rsid w:val="00382732"/>
    <w:rsid w:val="0038311A"/>
    <w:rsid w:val="00383390"/>
    <w:rsid w:val="003836F0"/>
    <w:rsid w:val="00383A22"/>
    <w:rsid w:val="00383DE8"/>
    <w:rsid w:val="00383E1F"/>
    <w:rsid w:val="00384329"/>
    <w:rsid w:val="00384956"/>
    <w:rsid w:val="00384B5A"/>
    <w:rsid w:val="0038511B"/>
    <w:rsid w:val="0038583F"/>
    <w:rsid w:val="00385A13"/>
    <w:rsid w:val="00386471"/>
    <w:rsid w:val="00386A13"/>
    <w:rsid w:val="00386E26"/>
    <w:rsid w:val="00386FA5"/>
    <w:rsid w:val="00387561"/>
    <w:rsid w:val="00387AE9"/>
    <w:rsid w:val="00387B0D"/>
    <w:rsid w:val="00387B59"/>
    <w:rsid w:val="00390252"/>
    <w:rsid w:val="00390A83"/>
    <w:rsid w:val="00390E82"/>
    <w:rsid w:val="003916C2"/>
    <w:rsid w:val="00391D7B"/>
    <w:rsid w:val="00391DF9"/>
    <w:rsid w:val="003923C4"/>
    <w:rsid w:val="003924DA"/>
    <w:rsid w:val="00392829"/>
    <w:rsid w:val="00392C63"/>
    <w:rsid w:val="00392D30"/>
    <w:rsid w:val="003939E9"/>
    <w:rsid w:val="003942C0"/>
    <w:rsid w:val="0039492B"/>
    <w:rsid w:val="003965F5"/>
    <w:rsid w:val="00396B26"/>
    <w:rsid w:val="00396D3C"/>
    <w:rsid w:val="0039733B"/>
    <w:rsid w:val="00397946"/>
    <w:rsid w:val="003A0038"/>
    <w:rsid w:val="003A0589"/>
    <w:rsid w:val="003A0746"/>
    <w:rsid w:val="003A1346"/>
    <w:rsid w:val="003A1769"/>
    <w:rsid w:val="003A17BD"/>
    <w:rsid w:val="003A1916"/>
    <w:rsid w:val="003A1A44"/>
    <w:rsid w:val="003A1B3F"/>
    <w:rsid w:val="003A1C70"/>
    <w:rsid w:val="003A26BB"/>
    <w:rsid w:val="003A2958"/>
    <w:rsid w:val="003A31A6"/>
    <w:rsid w:val="003A3289"/>
    <w:rsid w:val="003A3AD0"/>
    <w:rsid w:val="003A3B04"/>
    <w:rsid w:val="003A3C7F"/>
    <w:rsid w:val="003A4D83"/>
    <w:rsid w:val="003A533B"/>
    <w:rsid w:val="003A589D"/>
    <w:rsid w:val="003A6020"/>
    <w:rsid w:val="003A61D5"/>
    <w:rsid w:val="003A627B"/>
    <w:rsid w:val="003A6B16"/>
    <w:rsid w:val="003A6BE1"/>
    <w:rsid w:val="003A72B6"/>
    <w:rsid w:val="003B05EB"/>
    <w:rsid w:val="003B0C36"/>
    <w:rsid w:val="003B117E"/>
    <w:rsid w:val="003B12E3"/>
    <w:rsid w:val="003B179D"/>
    <w:rsid w:val="003B1C9B"/>
    <w:rsid w:val="003B1CA5"/>
    <w:rsid w:val="003B27BF"/>
    <w:rsid w:val="003B29E6"/>
    <w:rsid w:val="003B2E16"/>
    <w:rsid w:val="003B3AAE"/>
    <w:rsid w:val="003B3C34"/>
    <w:rsid w:val="003B432F"/>
    <w:rsid w:val="003B45A6"/>
    <w:rsid w:val="003B45AC"/>
    <w:rsid w:val="003B46C8"/>
    <w:rsid w:val="003B4815"/>
    <w:rsid w:val="003B4E25"/>
    <w:rsid w:val="003B4F4A"/>
    <w:rsid w:val="003B52A2"/>
    <w:rsid w:val="003B588B"/>
    <w:rsid w:val="003B60E4"/>
    <w:rsid w:val="003B6ABA"/>
    <w:rsid w:val="003B6D1E"/>
    <w:rsid w:val="003B74CE"/>
    <w:rsid w:val="003B76EF"/>
    <w:rsid w:val="003B7970"/>
    <w:rsid w:val="003B7A0F"/>
    <w:rsid w:val="003B7C34"/>
    <w:rsid w:val="003C01D6"/>
    <w:rsid w:val="003C1099"/>
    <w:rsid w:val="003C10C2"/>
    <w:rsid w:val="003C1675"/>
    <w:rsid w:val="003C2430"/>
    <w:rsid w:val="003C2619"/>
    <w:rsid w:val="003C2F5D"/>
    <w:rsid w:val="003C324A"/>
    <w:rsid w:val="003C34A8"/>
    <w:rsid w:val="003C3A1D"/>
    <w:rsid w:val="003C3B86"/>
    <w:rsid w:val="003C5EA8"/>
    <w:rsid w:val="003C6118"/>
    <w:rsid w:val="003C6212"/>
    <w:rsid w:val="003C694C"/>
    <w:rsid w:val="003C7129"/>
    <w:rsid w:val="003C73F2"/>
    <w:rsid w:val="003C7605"/>
    <w:rsid w:val="003D0B38"/>
    <w:rsid w:val="003D0E6F"/>
    <w:rsid w:val="003D1088"/>
    <w:rsid w:val="003D1192"/>
    <w:rsid w:val="003D1368"/>
    <w:rsid w:val="003D19D9"/>
    <w:rsid w:val="003D1B9B"/>
    <w:rsid w:val="003D24C9"/>
    <w:rsid w:val="003D2589"/>
    <w:rsid w:val="003D3278"/>
    <w:rsid w:val="003D4343"/>
    <w:rsid w:val="003D45F3"/>
    <w:rsid w:val="003D4F4B"/>
    <w:rsid w:val="003D52B7"/>
    <w:rsid w:val="003D54E1"/>
    <w:rsid w:val="003D5C09"/>
    <w:rsid w:val="003D5EFF"/>
    <w:rsid w:val="003D61AB"/>
    <w:rsid w:val="003D65FD"/>
    <w:rsid w:val="003D6911"/>
    <w:rsid w:val="003D6D3A"/>
    <w:rsid w:val="003D721E"/>
    <w:rsid w:val="003E0DED"/>
    <w:rsid w:val="003E0DF4"/>
    <w:rsid w:val="003E103B"/>
    <w:rsid w:val="003E1046"/>
    <w:rsid w:val="003E20AA"/>
    <w:rsid w:val="003E2270"/>
    <w:rsid w:val="003E2551"/>
    <w:rsid w:val="003E2BED"/>
    <w:rsid w:val="003E2D70"/>
    <w:rsid w:val="003E31EC"/>
    <w:rsid w:val="003E404D"/>
    <w:rsid w:val="003E41B1"/>
    <w:rsid w:val="003E567E"/>
    <w:rsid w:val="003E6174"/>
    <w:rsid w:val="003E677B"/>
    <w:rsid w:val="003E6D0B"/>
    <w:rsid w:val="003E70F4"/>
    <w:rsid w:val="003E72B1"/>
    <w:rsid w:val="003F00B7"/>
    <w:rsid w:val="003F0404"/>
    <w:rsid w:val="003F059D"/>
    <w:rsid w:val="003F078C"/>
    <w:rsid w:val="003F0A43"/>
    <w:rsid w:val="003F0A48"/>
    <w:rsid w:val="003F0AE7"/>
    <w:rsid w:val="003F149C"/>
    <w:rsid w:val="003F1599"/>
    <w:rsid w:val="003F1C1B"/>
    <w:rsid w:val="003F1DE2"/>
    <w:rsid w:val="003F1E3A"/>
    <w:rsid w:val="003F1E4F"/>
    <w:rsid w:val="003F1F08"/>
    <w:rsid w:val="003F1F7D"/>
    <w:rsid w:val="003F2334"/>
    <w:rsid w:val="003F30E6"/>
    <w:rsid w:val="003F3F20"/>
    <w:rsid w:val="003F3F96"/>
    <w:rsid w:val="003F42D1"/>
    <w:rsid w:val="003F437A"/>
    <w:rsid w:val="003F45ED"/>
    <w:rsid w:val="003F559A"/>
    <w:rsid w:val="003F56E8"/>
    <w:rsid w:val="003F5839"/>
    <w:rsid w:val="003F5BD5"/>
    <w:rsid w:val="003F68E5"/>
    <w:rsid w:val="003F6C23"/>
    <w:rsid w:val="003F7882"/>
    <w:rsid w:val="003F78F6"/>
    <w:rsid w:val="003F7BD4"/>
    <w:rsid w:val="003F7C35"/>
    <w:rsid w:val="003F7F6B"/>
    <w:rsid w:val="004000F8"/>
    <w:rsid w:val="0040020F"/>
    <w:rsid w:val="00400486"/>
    <w:rsid w:val="00400F62"/>
    <w:rsid w:val="00400FAA"/>
    <w:rsid w:val="00401802"/>
    <w:rsid w:val="00401A58"/>
    <w:rsid w:val="00401C63"/>
    <w:rsid w:val="0040248D"/>
    <w:rsid w:val="004033AF"/>
    <w:rsid w:val="00403B49"/>
    <w:rsid w:val="00404407"/>
    <w:rsid w:val="00404F5B"/>
    <w:rsid w:val="00405077"/>
    <w:rsid w:val="00405405"/>
    <w:rsid w:val="004058A0"/>
    <w:rsid w:val="00405FC0"/>
    <w:rsid w:val="00405FD4"/>
    <w:rsid w:val="00406340"/>
    <w:rsid w:val="004067E1"/>
    <w:rsid w:val="00406CB7"/>
    <w:rsid w:val="004101C7"/>
    <w:rsid w:val="00410D74"/>
    <w:rsid w:val="004117B2"/>
    <w:rsid w:val="00412382"/>
    <w:rsid w:val="004131E8"/>
    <w:rsid w:val="00413442"/>
    <w:rsid w:val="004136A9"/>
    <w:rsid w:val="00413BF8"/>
    <w:rsid w:val="00413CEF"/>
    <w:rsid w:val="00414196"/>
    <w:rsid w:val="00414996"/>
    <w:rsid w:val="00414FB6"/>
    <w:rsid w:val="004150A9"/>
    <w:rsid w:val="00415868"/>
    <w:rsid w:val="0041619F"/>
    <w:rsid w:val="004164EB"/>
    <w:rsid w:val="00416725"/>
    <w:rsid w:val="004168BE"/>
    <w:rsid w:val="00416B9A"/>
    <w:rsid w:val="00416D79"/>
    <w:rsid w:val="00416FDD"/>
    <w:rsid w:val="004170D2"/>
    <w:rsid w:val="004172DE"/>
    <w:rsid w:val="00417C71"/>
    <w:rsid w:val="00420610"/>
    <w:rsid w:val="00420E90"/>
    <w:rsid w:val="0042103E"/>
    <w:rsid w:val="0042153A"/>
    <w:rsid w:val="004216FA"/>
    <w:rsid w:val="00421781"/>
    <w:rsid w:val="004218C4"/>
    <w:rsid w:val="004220F3"/>
    <w:rsid w:val="0042233B"/>
    <w:rsid w:val="00422DE1"/>
    <w:rsid w:val="00422F61"/>
    <w:rsid w:val="00423BF2"/>
    <w:rsid w:val="00423E02"/>
    <w:rsid w:val="00423F2F"/>
    <w:rsid w:val="004242F7"/>
    <w:rsid w:val="00424BF5"/>
    <w:rsid w:val="00424E5D"/>
    <w:rsid w:val="0042504B"/>
    <w:rsid w:val="00425082"/>
    <w:rsid w:val="00425B9B"/>
    <w:rsid w:val="0042635D"/>
    <w:rsid w:val="004264A8"/>
    <w:rsid w:val="00426831"/>
    <w:rsid w:val="00426BB7"/>
    <w:rsid w:val="00426D22"/>
    <w:rsid w:val="0042750B"/>
    <w:rsid w:val="004276CA"/>
    <w:rsid w:val="0042777D"/>
    <w:rsid w:val="00430406"/>
    <w:rsid w:val="0043044B"/>
    <w:rsid w:val="00430CB4"/>
    <w:rsid w:val="00430F83"/>
    <w:rsid w:val="004310C0"/>
    <w:rsid w:val="00431949"/>
    <w:rsid w:val="00431B7C"/>
    <w:rsid w:val="00431CE0"/>
    <w:rsid w:val="00431D20"/>
    <w:rsid w:val="00431FF0"/>
    <w:rsid w:val="00432079"/>
    <w:rsid w:val="00432F7A"/>
    <w:rsid w:val="00433717"/>
    <w:rsid w:val="00433815"/>
    <w:rsid w:val="00434551"/>
    <w:rsid w:val="004347DA"/>
    <w:rsid w:val="00435585"/>
    <w:rsid w:val="004355DE"/>
    <w:rsid w:val="00436F53"/>
    <w:rsid w:val="004372B6"/>
    <w:rsid w:val="00437D84"/>
    <w:rsid w:val="00437E8A"/>
    <w:rsid w:val="00437F50"/>
    <w:rsid w:val="004401B5"/>
    <w:rsid w:val="0044073B"/>
    <w:rsid w:val="004408AA"/>
    <w:rsid w:val="0044131D"/>
    <w:rsid w:val="0044182F"/>
    <w:rsid w:val="00441F0F"/>
    <w:rsid w:val="00441FB1"/>
    <w:rsid w:val="004422B0"/>
    <w:rsid w:val="00442B49"/>
    <w:rsid w:val="0044320E"/>
    <w:rsid w:val="00443993"/>
    <w:rsid w:val="00443A5D"/>
    <w:rsid w:val="00443B88"/>
    <w:rsid w:val="0044453F"/>
    <w:rsid w:val="0044487E"/>
    <w:rsid w:val="0044494E"/>
    <w:rsid w:val="004453E8"/>
    <w:rsid w:val="00445636"/>
    <w:rsid w:val="00445735"/>
    <w:rsid w:val="00445D97"/>
    <w:rsid w:val="00445FD1"/>
    <w:rsid w:val="004460FE"/>
    <w:rsid w:val="00446811"/>
    <w:rsid w:val="00446B11"/>
    <w:rsid w:val="00446BA0"/>
    <w:rsid w:val="004471AE"/>
    <w:rsid w:val="0044731C"/>
    <w:rsid w:val="0044759A"/>
    <w:rsid w:val="00447636"/>
    <w:rsid w:val="0045051A"/>
    <w:rsid w:val="004515F6"/>
    <w:rsid w:val="004517EC"/>
    <w:rsid w:val="004519BA"/>
    <w:rsid w:val="004523A7"/>
    <w:rsid w:val="0045257F"/>
    <w:rsid w:val="00452DAC"/>
    <w:rsid w:val="00453B93"/>
    <w:rsid w:val="00453C3C"/>
    <w:rsid w:val="00453D7F"/>
    <w:rsid w:val="00453EFC"/>
    <w:rsid w:val="004540DB"/>
    <w:rsid w:val="004542E7"/>
    <w:rsid w:val="0045441B"/>
    <w:rsid w:val="004546CD"/>
    <w:rsid w:val="00454FE1"/>
    <w:rsid w:val="0045545C"/>
    <w:rsid w:val="00455B78"/>
    <w:rsid w:val="00455B9C"/>
    <w:rsid w:val="00456052"/>
    <w:rsid w:val="00456177"/>
    <w:rsid w:val="004575EC"/>
    <w:rsid w:val="004579C3"/>
    <w:rsid w:val="00457B37"/>
    <w:rsid w:val="00457D2E"/>
    <w:rsid w:val="00457DE6"/>
    <w:rsid w:val="0046013D"/>
    <w:rsid w:val="004605F5"/>
    <w:rsid w:val="004608E5"/>
    <w:rsid w:val="00461181"/>
    <w:rsid w:val="0046144E"/>
    <w:rsid w:val="004614B3"/>
    <w:rsid w:val="00461BCE"/>
    <w:rsid w:val="00462E2C"/>
    <w:rsid w:val="004631BE"/>
    <w:rsid w:val="004632CA"/>
    <w:rsid w:val="00463C95"/>
    <w:rsid w:val="00464237"/>
    <w:rsid w:val="00464363"/>
    <w:rsid w:val="004648EC"/>
    <w:rsid w:val="00464BDB"/>
    <w:rsid w:val="00464D80"/>
    <w:rsid w:val="00465137"/>
    <w:rsid w:val="00465227"/>
    <w:rsid w:val="004653E1"/>
    <w:rsid w:val="00465448"/>
    <w:rsid w:val="00466DA0"/>
    <w:rsid w:val="0046743D"/>
    <w:rsid w:val="0046797E"/>
    <w:rsid w:val="00467A9E"/>
    <w:rsid w:val="00467B64"/>
    <w:rsid w:val="00467ED3"/>
    <w:rsid w:val="004705F0"/>
    <w:rsid w:val="0047065C"/>
    <w:rsid w:val="00470A4A"/>
    <w:rsid w:val="00471F0C"/>
    <w:rsid w:val="004722E5"/>
    <w:rsid w:val="0047275C"/>
    <w:rsid w:val="00472813"/>
    <w:rsid w:val="00472877"/>
    <w:rsid w:val="00472942"/>
    <w:rsid w:val="00472BE8"/>
    <w:rsid w:val="00473823"/>
    <w:rsid w:val="004740D3"/>
    <w:rsid w:val="004745A8"/>
    <w:rsid w:val="004749F8"/>
    <w:rsid w:val="00474EAF"/>
    <w:rsid w:val="0047560E"/>
    <w:rsid w:val="00475FB0"/>
    <w:rsid w:val="004762D9"/>
    <w:rsid w:val="0047635D"/>
    <w:rsid w:val="00476560"/>
    <w:rsid w:val="0047686B"/>
    <w:rsid w:val="00476F36"/>
    <w:rsid w:val="00477000"/>
    <w:rsid w:val="0047755B"/>
    <w:rsid w:val="00480593"/>
    <w:rsid w:val="0048062F"/>
    <w:rsid w:val="00480E0F"/>
    <w:rsid w:val="00481723"/>
    <w:rsid w:val="004822CD"/>
    <w:rsid w:val="00482579"/>
    <w:rsid w:val="00482B78"/>
    <w:rsid w:val="004833E3"/>
    <w:rsid w:val="0048365A"/>
    <w:rsid w:val="00483C5E"/>
    <w:rsid w:val="00483FDC"/>
    <w:rsid w:val="0048401A"/>
    <w:rsid w:val="00484D57"/>
    <w:rsid w:val="00484F57"/>
    <w:rsid w:val="0048508B"/>
    <w:rsid w:val="004854D0"/>
    <w:rsid w:val="004859DC"/>
    <w:rsid w:val="00485DF5"/>
    <w:rsid w:val="0048665D"/>
    <w:rsid w:val="00486C01"/>
    <w:rsid w:val="00487BC9"/>
    <w:rsid w:val="00490207"/>
    <w:rsid w:val="00490749"/>
    <w:rsid w:val="0049124A"/>
    <w:rsid w:val="00491741"/>
    <w:rsid w:val="00491B78"/>
    <w:rsid w:val="004923BB"/>
    <w:rsid w:val="004926B5"/>
    <w:rsid w:val="00493317"/>
    <w:rsid w:val="004936E6"/>
    <w:rsid w:val="00493DAC"/>
    <w:rsid w:val="00494555"/>
    <w:rsid w:val="004952AF"/>
    <w:rsid w:val="0049542E"/>
    <w:rsid w:val="00495835"/>
    <w:rsid w:val="00495979"/>
    <w:rsid w:val="00495C7C"/>
    <w:rsid w:val="00496631"/>
    <w:rsid w:val="004968D3"/>
    <w:rsid w:val="00496ADB"/>
    <w:rsid w:val="0049709D"/>
    <w:rsid w:val="0049745E"/>
    <w:rsid w:val="00497BB2"/>
    <w:rsid w:val="004A030E"/>
    <w:rsid w:val="004A074A"/>
    <w:rsid w:val="004A0B90"/>
    <w:rsid w:val="004A0C45"/>
    <w:rsid w:val="004A1177"/>
    <w:rsid w:val="004A14BA"/>
    <w:rsid w:val="004A169D"/>
    <w:rsid w:val="004A1C92"/>
    <w:rsid w:val="004A201A"/>
    <w:rsid w:val="004A2197"/>
    <w:rsid w:val="004A2EDB"/>
    <w:rsid w:val="004A30BF"/>
    <w:rsid w:val="004A311C"/>
    <w:rsid w:val="004A33D6"/>
    <w:rsid w:val="004A3434"/>
    <w:rsid w:val="004A3874"/>
    <w:rsid w:val="004A4236"/>
    <w:rsid w:val="004A463B"/>
    <w:rsid w:val="004A46F5"/>
    <w:rsid w:val="004A48CE"/>
    <w:rsid w:val="004A4AF6"/>
    <w:rsid w:val="004A4E99"/>
    <w:rsid w:val="004A4ECC"/>
    <w:rsid w:val="004A5454"/>
    <w:rsid w:val="004A5B52"/>
    <w:rsid w:val="004A65C7"/>
    <w:rsid w:val="004A6750"/>
    <w:rsid w:val="004A7630"/>
    <w:rsid w:val="004B00DC"/>
    <w:rsid w:val="004B03C3"/>
    <w:rsid w:val="004B07D5"/>
    <w:rsid w:val="004B0DD4"/>
    <w:rsid w:val="004B215C"/>
    <w:rsid w:val="004B28AC"/>
    <w:rsid w:val="004B30C5"/>
    <w:rsid w:val="004B3D01"/>
    <w:rsid w:val="004B3D86"/>
    <w:rsid w:val="004B4188"/>
    <w:rsid w:val="004B437E"/>
    <w:rsid w:val="004B43D3"/>
    <w:rsid w:val="004B47C3"/>
    <w:rsid w:val="004B4E55"/>
    <w:rsid w:val="004B55B9"/>
    <w:rsid w:val="004B58BB"/>
    <w:rsid w:val="004B5F20"/>
    <w:rsid w:val="004B6642"/>
    <w:rsid w:val="004B668C"/>
    <w:rsid w:val="004B7048"/>
    <w:rsid w:val="004B706F"/>
    <w:rsid w:val="004B7336"/>
    <w:rsid w:val="004B7560"/>
    <w:rsid w:val="004B7AFD"/>
    <w:rsid w:val="004C008C"/>
    <w:rsid w:val="004C032A"/>
    <w:rsid w:val="004C03B5"/>
    <w:rsid w:val="004C0667"/>
    <w:rsid w:val="004C0AC7"/>
    <w:rsid w:val="004C10CA"/>
    <w:rsid w:val="004C13DD"/>
    <w:rsid w:val="004C14CD"/>
    <w:rsid w:val="004C2835"/>
    <w:rsid w:val="004C2D78"/>
    <w:rsid w:val="004C3685"/>
    <w:rsid w:val="004C36B4"/>
    <w:rsid w:val="004C418D"/>
    <w:rsid w:val="004C444F"/>
    <w:rsid w:val="004C4751"/>
    <w:rsid w:val="004C484E"/>
    <w:rsid w:val="004C4904"/>
    <w:rsid w:val="004C4A8C"/>
    <w:rsid w:val="004C500D"/>
    <w:rsid w:val="004C54EE"/>
    <w:rsid w:val="004C59C8"/>
    <w:rsid w:val="004C5E0E"/>
    <w:rsid w:val="004C5F06"/>
    <w:rsid w:val="004C6164"/>
    <w:rsid w:val="004C6659"/>
    <w:rsid w:val="004C68A8"/>
    <w:rsid w:val="004C6B4F"/>
    <w:rsid w:val="004C6BB5"/>
    <w:rsid w:val="004C7365"/>
    <w:rsid w:val="004C7C6F"/>
    <w:rsid w:val="004D09B3"/>
    <w:rsid w:val="004D0EAF"/>
    <w:rsid w:val="004D1AC6"/>
    <w:rsid w:val="004D1B96"/>
    <w:rsid w:val="004D1D62"/>
    <w:rsid w:val="004D314D"/>
    <w:rsid w:val="004D3A3C"/>
    <w:rsid w:val="004D3DBF"/>
    <w:rsid w:val="004D40C8"/>
    <w:rsid w:val="004D45FF"/>
    <w:rsid w:val="004D5091"/>
    <w:rsid w:val="004D538D"/>
    <w:rsid w:val="004D5544"/>
    <w:rsid w:val="004D65DF"/>
    <w:rsid w:val="004D6B55"/>
    <w:rsid w:val="004D73F1"/>
    <w:rsid w:val="004D790F"/>
    <w:rsid w:val="004E00F9"/>
    <w:rsid w:val="004E0BCB"/>
    <w:rsid w:val="004E0EAA"/>
    <w:rsid w:val="004E11A7"/>
    <w:rsid w:val="004E1265"/>
    <w:rsid w:val="004E1279"/>
    <w:rsid w:val="004E27E4"/>
    <w:rsid w:val="004E293E"/>
    <w:rsid w:val="004E32A3"/>
    <w:rsid w:val="004E334D"/>
    <w:rsid w:val="004E357A"/>
    <w:rsid w:val="004E3BAB"/>
    <w:rsid w:val="004E402D"/>
    <w:rsid w:val="004E4699"/>
    <w:rsid w:val="004E482F"/>
    <w:rsid w:val="004E4DB8"/>
    <w:rsid w:val="004E4F40"/>
    <w:rsid w:val="004E53DB"/>
    <w:rsid w:val="004E5484"/>
    <w:rsid w:val="004E594A"/>
    <w:rsid w:val="004E5D16"/>
    <w:rsid w:val="004E5F78"/>
    <w:rsid w:val="004E67DF"/>
    <w:rsid w:val="004E6CF6"/>
    <w:rsid w:val="004E6DE1"/>
    <w:rsid w:val="004E7094"/>
    <w:rsid w:val="004E718B"/>
    <w:rsid w:val="004E7543"/>
    <w:rsid w:val="004E795D"/>
    <w:rsid w:val="004E7C91"/>
    <w:rsid w:val="004E7D68"/>
    <w:rsid w:val="004F01D2"/>
    <w:rsid w:val="004F0A6A"/>
    <w:rsid w:val="004F0D72"/>
    <w:rsid w:val="004F0E6E"/>
    <w:rsid w:val="004F12E1"/>
    <w:rsid w:val="004F1A03"/>
    <w:rsid w:val="004F1B22"/>
    <w:rsid w:val="004F1F08"/>
    <w:rsid w:val="004F31F1"/>
    <w:rsid w:val="004F348F"/>
    <w:rsid w:val="004F39D0"/>
    <w:rsid w:val="004F3A52"/>
    <w:rsid w:val="004F3CF1"/>
    <w:rsid w:val="004F3E5E"/>
    <w:rsid w:val="004F420E"/>
    <w:rsid w:val="004F421C"/>
    <w:rsid w:val="004F425F"/>
    <w:rsid w:val="004F4338"/>
    <w:rsid w:val="004F48FA"/>
    <w:rsid w:val="004F4CB5"/>
    <w:rsid w:val="004F5259"/>
    <w:rsid w:val="004F5323"/>
    <w:rsid w:val="004F54A7"/>
    <w:rsid w:val="004F5C99"/>
    <w:rsid w:val="004F62D4"/>
    <w:rsid w:val="004F6662"/>
    <w:rsid w:val="004F6896"/>
    <w:rsid w:val="004F6995"/>
    <w:rsid w:val="004F7625"/>
    <w:rsid w:val="004F774F"/>
    <w:rsid w:val="004F7864"/>
    <w:rsid w:val="004F7A16"/>
    <w:rsid w:val="00500142"/>
    <w:rsid w:val="0050016A"/>
    <w:rsid w:val="005005BE"/>
    <w:rsid w:val="00501061"/>
    <w:rsid w:val="005014DB"/>
    <w:rsid w:val="0050165D"/>
    <w:rsid w:val="005017FE"/>
    <w:rsid w:val="00501EA1"/>
    <w:rsid w:val="00502BD7"/>
    <w:rsid w:val="00502EAE"/>
    <w:rsid w:val="0050369F"/>
    <w:rsid w:val="00503A77"/>
    <w:rsid w:val="00504096"/>
    <w:rsid w:val="00504485"/>
    <w:rsid w:val="00504F56"/>
    <w:rsid w:val="005059D2"/>
    <w:rsid w:val="00506546"/>
    <w:rsid w:val="00506B72"/>
    <w:rsid w:val="0050740B"/>
    <w:rsid w:val="00507DA2"/>
    <w:rsid w:val="00507E88"/>
    <w:rsid w:val="0051002A"/>
    <w:rsid w:val="0051086A"/>
    <w:rsid w:val="00510A93"/>
    <w:rsid w:val="00510BEF"/>
    <w:rsid w:val="005122B3"/>
    <w:rsid w:val="005126ED"/>
    <w:rsid w:val="00513583"/>
    <w:rsid w:val="00513802"/>
    <w:rsid w:val="0051397A"/>
    <w:rsid w:val="00513B99"/>
    <w:rsid w:val="005149B3"/>
    <w:rsid w:val="005149FD"/>
    <w:rsid w:val="00514B93"/>
    <w:rsid w:val="00515009"/>
    <w:rsid w:val="005150F2"/>
    <w:rsid w:val="00515976"/>
    <w:rsid w:val="0051606A"/>
    <w:rsid w:val="00516E21"/>
    <w:rsid w:val="00517A21"/>
    <w:rsid w:val="00517AE4"/>
    <w:rsid w:val="0052070B"/>
    <w:rsid w:val="00520C39"/>
    <w:rsid w:val="00520CE3"/>
    <w:rsid w:val="00520D25"/>
    <w:rsid w:val="005216E7"/>
    <w:rsid w:val="00521704"/>
    <w:rsid w:val="00521858"/>
    <w:rsid w:val="0052188A"/>
    <w:rsid w:val="00521F0D"/>
    <w:rsid w:val="00522460"/>
    <w:rsid w:val="00522557"/>
    <w:rsid w:val="0052297B"/>
    <w:rsid w:val="00522FBA"/>
    <w:rsid w:val="00523309"/>
    <w:rsid w:val="00523482"/>
    <w:rsid w:val="00523A1F"/>
    <w:rsid w:val="00523A3C"/>
    <w:rsid w:val="0052423F"/>
    <w:rsid w:val="00525453"/>
    <w:rsid w:val="0052567A"/>
    <w:rsid w:val="00525F8E"/>
    <w:rsid w:val="0052626F"/>
    <w:rsid w:val="0052658E"/>
    <w:rsid w:val="00526789"/>
    <w:rsid w:val="00526852"/>
    <w:rsid w:val="00527506"/>
    <w:rsid w:val="005275BC"/>
    <w:rsid w:val="00527818"/>
    <w:rsid w:val="00527C39"/>
    <w:rsid w:val="00527C7D"/>
    <w:rsid w:val="005309C4"/>
    <w:rsid w:val="00530C60"/>
    <w:rsid w:val="005311E5"/>
    <w:rsid w:val="0053134B"/>
    <w:rsid w:val="0053139E"/>
    <w:rsid w:val="00531436"/>
    <w:rsid w:val="00531447"/>
    <w:rsid w:val="005318A6"/>
    <w:rsid w:val="00531A9D"/>
    <w:rsid w:val="00532536"/>
    <w:rsid w:val="0053271E"/>
    <w:rsid w:val="00532B4F"/>
    <w:rsid w:val="00532D30"/>
    <w:rsid w:val="00532EED"/>
    <w:rsid w:val="0053364D"/>
    <w:rsid w:val="00533756"/>
    <w:rsid w:val="005338B1"/>
    <w:rsid w:val="00533AA4"/>
    <w:rsid w:val="00534AAC"/>
    <w:rsid w:val="00534B6C"/>
    <w:rsid w:val="00534F6F"/>
    <w:rsid w:val="00535583"/>
    <w:rsid w:val="00535914"/>
    <w:rsid w:val="00536146"/>
    <w:rsid w:val="00536CFF"/>
    <w:rsid w:val="00536F85"/>
    <w:rsid w:val="005370AC"/>
    <w:rsid w:val="00537762"/>
    <w:rsid w:val="0053794A"/>
    <w:rsid w:val="00540A85"/>
    <w:rsid w:val="00541D56"/>
    <w:rsid w:val="00541F52"/>
    <w:rsid w:val="0054200B"/>
    <w:rsid w:val="00542862"/>
    <w:rsid w:val="00542D36"/>
    <w:rsid w:val="00542F84"/>
    <w:rsid w:val="0054363E"/>
    <w:rsid w:val="00543AC7"/>
    <w:rsid w:val="00543FBB"/>
    <w:rsid w:val="00544253"/>
    <w:rsid w:val="005442D1"/>
    <w:rsid w:val="00545207"/>
    <w:rsid w:val="0054635C"/>
    <w:rsid w:val="00546598"/>
    <w:rsid w:val="00546B64"/>
    <w:rsid w:val="00546DF2"/>
    <w:rsid w:val="0054751E"/>
    <w:rsid w:val="0054775B"/>
    <w:rsid w:val="00547973"/>
    <w:rsid w:val="00547E94"/>
    <w:rsid w:val="00550247"/>
    <w:rsid w:val="005509D4"/>
    <w:rsid w:val="00550D14"/>
    <w:rsid w:val="00550FD2"/>
    <w:rsid w:val="00551C44"/>
    <w:rsid w:val="00552574"/>
    <w:rsid w:val="00552F9D"/>
    <w:rsid w:val="0055345E"/>
    <w:rsid w:val="005541DC"/>
    <w:rsid w:val="00554D8D"/>
    <w:rsid w:val="00554DA8"/>
    <w:rsid w:val="0055531F"/>
    <w:rsid w:val="005563B4"/>
    <w:rsid w:val="00557302"/>
    <w:rsid w:val="00557917"/>
    <w:rsid w:val="00557989"/>
    <w:rsid w:val="0056181F"/>
    <w:rsid w:val="00561B82"/>
    <w:rsid w:val="00561CC0"/>
    <w:rsid w:val="00561DCD"/>
    <w:rsid w:val="00562222"/>
    <w:rsid w:val="00562869"/>
    <w:rsid w:val="00562984"/>
    <w:rsid w:val="00562A71"/>
    <w:rsid w:val="0056326F"/>
    <w:rsid w:val="00563847"/>
    <w:rsid w:val="00563BE6"/>
    <w:rsid w:val="00563C01"/>
    <w:rsid w:val="00563EAB"/>
    <w:rsid w:val="00564743"/>
    <w:rsid w:val="00564A35"/>
    <w:rsid w:val="00564E43"/>
    <w:rsid w:val="00565E3D"/>
    <w:rsid w:val="00566298"/>
    <w:rsid w:val="00566596"/>
    <w:rsid w:val="00567B88"/>
    <w:rsid w:val="005700B3"/>
    <w:rsid w:val="00570366"/>
    <w:rsid w:val="0057052D"/>
    <w:rsid w:val="0057067C"/>
    <w:rsid w:val="00570B5E"/>
    <w:rsid w:val="00570CCF"/>
    <w:rsid w:val="0057102C"/>
    <w:rsid w:val="0057102E"/>
    <w:rsid w:val="0057174B"/>
    <w:rsid w:val="00572928"/>
    <w:rsid w:val="00573B2B"/>
    <w:rsid w:val="00573D58"/>
    <w:rsid w:val="00573D94"/>
    <w:rsid w:val="00573E90"/>
    <w:rsid w:val="00573F32"/>
    <w:rsid w:val="00574161"/>
    <w:rsid w:val="0057426B"/>
    <w:rsid w:val="005745FF"/>
    <w:rsid w:val="0057477A"/>
    <w:rsid w:val="00574905"/>
    <w:rsid w:val="00575073"/>
    <w:rsid w:val="0057573A"/>
    <w:rsid w:val="00575AC8"/>
    <w:rsid w:val="00577044"/>
    <w:rsid w:val="0057718D"/>
    <w:rsid w:val="005804A3"/>
    <w:rsid w:val="0058061B"/>
    <w:rsid w:val="00580BF2"/>
    <w:rsid w:val="005812D6"/>
    <w:rsid w:val="00581944"/>
    <w:rsid w:val="0058213D"/>
    <w:rsid w:val="00582AF4"/>
    <w:rsid w:val="00583034"/>
    <w:rsid w:val="005830B6"/>
    <w:rsid w:val="005834F1"/>
    <w:rsid w:val="00583682"/>
    <w:rsid w:val="00583E6B"/>
    <w:rsid w:val="00583FF1"/>
    <w:rsid w:val="0058519C"/>
    <w:rsid w:val="00585733"/>
    <w:rsid w:val="005867BC"/>
    <w:rsid w:val="00587479"/>
    <w:rsid w:val="005879B6"/>
    <w:rsid w:val="00587CBD"/>
    <w:rsid w:val="0059011F"/>
    <w:rsid w:val="00590EB0"/>
    <w:rsid w:val="0059138F"/>
    <w:rsid w:val="00591A0C"/>
    <w:rsid w:val="00591F26"/>
    <w:rsid w:val="005920CE"/>
    <w:rsid w:val="005924A9"/>
    <w:rsid w:val="00592A46"/>
    <w:rsid w:val="00593358"/>
    <w:rsid w:val="005934DF"/>
    <w:rsid w:val="00593D61"/>
    <w:rsid w:val="005943FF"/>
    <w:rsid w:val="005944FC"/>
    <w:rsid w:val="0059466E"/>
    <w:rsid w:val="00594E14"/>
    <w:rsid w:val="00595390"/>
    <w:rsid w:val="005953B6"/>
    <w:rsid w:val="00595888"/>
    <w:rsid w:val="00596279"/>
    <w:rsid w:val="0059685B"/>
    <w:rsid w:val="00596EE8"/>
    <w:rsid w:val="0059753A"/>
    <w:rsid w:val="00597C30"/>
    <w:rsid w:val="005A0047"/>
    <w:rsid w:val="005A0783"/>
    <w:rsid w:val="005A0890"/>
    <w:rsid w:val="005A0BE7"/>
    <w:rsid w:val="005A1047"/>
    <w:rsid w:val="005A1488"/>
    <w:rsid w:val="005A14B2"/>
    <w:rsid w:val="005A1B7F"/>
    <w:rsid w:val="005A1DFF"/>
    <w:rsid w:val="005A1E96"/>
    <w:rsid w:val="005A1ECA"/>
    <w:rsid w:val="005A21C7"/>
    <w:rsid w:val="005A2446"/>
    <w:rsid w:val="005A2A6A"/>
    <w:rsid w:val="005A31CB"/>
    <w:rsid w:val="005A43E8"/>
    <w:rsid w:val="005A4560"/>
    <w:rsid w:val="005A4AF5"/>
    <w:rsid w:val="005A4D78"/>
    <w:rsid w:val="005A5BD3"/>
    <w:rsid w:val="005A5DAB"/>
    <w:rsid w:val="005A5DFD"/>
    <w:rsid w:val="005A5FD1"/>
    <w:rsid w:val="005A68B3"/>
    <w:rsid w:val="005A7D6A"/>
    <w:rsid w:val="005B0356"/>
    <w:rsid w:val="005B10C7"/>
    <w:rsid w:val="005B1405"/>
    <w:rsid w:val="005B1F36"/>
    <w:rsid w:val="005B20DC"/>
    <w:rsid w:val="005B2100"/>
    <w:rsid w:val="005B23D7"/>
    <w:rsid w:val="005B2462"/>
    <w:rsid w:val="005B2593"/>
    <w:rsid w:val="005B2D22"/>
    <w:rsid w:val="005B386A"/>
    <w:rsid w:val="005B3ED9"/>
    <w:rsid w:val="005B4C16"/>
    <w:rsid w:val="005B532A"/>
    <w:rsid w:val="005B5793"/>
    <w:rsid w:val="005B61F3"/>
    <w:rsid w:val="005B72E5"/>
    <w:rsid w:val="005B7A59"/>
    <w:rsid w:val="005B7D1A"/>
    <w:rsid w:val="005B7D69"/>
    <w:rsid w:val="005C0223"/>
    <w:rsid w:val="005C0629"/>
    <w:rsid w:val="005C0A11"/>
    <w:rsid w:val="005C0C54"/>
    <w:rsid w:val="005C10FA"/>
    <w:rsid w:val="005C1260"/>
    <w:rsid w:val="005C1D0E"/>
    <w:rsid w:val="005C1D84"/>
    <w:rsid w:val="005C20BF"/>
    <w:rsid w:val="005C219C"/>
    <w:rsid w:val="005C247A"/>
    <w:rsid w:val="005C24F3"/>
    <w:rsid w:val="005C2CA4"/>
    <w:rsid w:val="005C31AA"/>
    <w:rsid w:val="005C344E"/>
    <w:rsid w:val="005C3473"/>
    <w:rsid w:val="005C3668"/>
    <w:rsid w:val="005C39B8"/>
    <w:rsid w:val="005C3C83"/>
    <w:rsid w:val="005C501D"/>
    <w:rsid w:val="005C551A"/>
    <w:rsid w:val="005C55CB"/>
    <w:rsid w:val="005C5BCA"/>
    <w:rsid w:val="005C5C05"/>
    <w:rsid w:val="005C601D"/>
    <w:rsid w:val="005C6148"/>
    <w:rsid w:val="005C6602"/>
    <w:rsid w:val="005C6D72"/>
    <w:rsid w:val="005C7A0E"/>
    <w:rsid w:val="005C7B62"/>
    <w:rsid w:val="005C7C16"/>
    <w:rsid w:val="005C7C5E"/>
    <w:rsid w:val="005C7F81"/>
    <w:rsid w:val="005D002E"/>
    <w:rsid w:val="005D0505"/>
    <w:rsid w:val="005D0689"/>
    <w:rsid w:val="005D07B2"/>
    <w:rsid w:val="005D0E0B"/>
    <w:rsid w:val="005D0EC6"/>
    <w:rsid w:val="005D107C"/>
    <w:rsid w:val="005D1154"/>
    <w:rsid w:val="005D15AF"/>
    <w:rsid w:val="005D2E92"/>
    <w:rsid w:val="005D2E9C"/>
    <w:rsid w:val="005D305D"/>
    <w:rsid w:val="005D3149"/>
    <w:rsid w:val="005D3AB1"/>
    <w:rsid w:val="005D3D76"/>
    <w:rsid w:val="005D3E07"/>
    <w:rsid w:val="005D4211"/>
    <w:rsid w:val="005D45F6"/>
    <w:rsid w:val="005D54BE"/>
    <w:rsid w:val="005D59EF"/>
    <w:rsid w:val="005D5C2D"/>
    <w:rsid w:val="005D5F66"/>
    <w:rsid w:val="005D602E"/>
    <w:rsid w:val="005D65EB"/>
    <w:rsid w:val="005D6E83"/>
    <w:rsid w:val="005E00E7"/>
    <w:rsid w:val="005E1173"/>
    <w:rsid w:val="005E1219"/>
    <w:rsid w:val="005E1300"/>
    <w:rsid w:val="005E184F"/>
    <w:rsid w:val="005E28F4"/>
    <w:rsid w:val="005E342A"/>
    <w:rsid w:val="005E350A"/>
    <w:rsid w:val="005E3832"/>
    <w:rsid w:val="005E4452"/>
    <w:rsid w:val="005E445D"/>
    <w:rsid w:val="005E4A7D"/>
    <w:rsid w:val="005E4B65"/>
    <w:rsid w:val="005E4D3A"/>
    <w:rsid w:val="005E4DEA"/>
    <w:rsid w:val="005E53CE"/>
    <w:rsid w:val="005E5723"/>
    <w:rsid w:val="005E5911"/>
    <w:rsid w:val="005E5C13"/>
    <w:rsid w:val="005E61E4"/>
    <w:rsid w:val="005E6337"/>
    <w:rsid w:val="005E67DF"/>
    <w:rsid w:val="005E713D"/>
    <w:rsid w:val="005E731A"/>
    <w:rsid w:val="005E7A7B"/>
    <w:rsid w:val="005F02FA"/>
    <w:rsid w:val="005F08F9"/>
    <w:rsid w:val="005F122E"/>
    <w:rsid w:val="005F1484"/>
    <w:rsid w:val="005F187E"/>
    <w:rsid w:val="005F1B73"/>
    <w:rsid w:val="005F1CEC"/>
    <w:rsid w:val="005F1FB8"/>
    <w:rsid w:val="005F20C3"/>
    <w:rsid w:val="005F2294"/>
    <w:rsid w:val="005F2739"/>
    <w:rsid w:val="005F307A"/>
    <w:rsid w:val="005F4136"/>
    <w:rsid w:val="005F52B0"/>
    <w:rsid w:val="005F533A"/>
    <w:rsid w:val="005F561E"/>
    <w:rsid w:val="005F5B50"/>
    <w:rsid w:val="005F5E8F"/>
    <w:rsid w:val="005F670E"/>
    <w:rsid w:val="005F6711"/>
    <w:rsid w:val="005F6739"/>
    <w:rsid w:val="005F699B"/>
    <w:rsid w:val="005F6D7D"/>
    <w:rsid w:val="005F6F2D"/>
    <w:rsid w:val="005F7088"/>
    <w:rsid w:val="005F7460"/>
    <w:rsid w:val="005F77CF"/>
    <w:rsid w:val="005F79D6"/>
    <w:rsid w:val="005F7D3D"/>
    <w:rsid w:val="005F7FE6"/>
    <w:rsid w:val="00600CD5"/>
    <w:rsid w:val="00600DBD"/>
    <w:rsid w:val="006011F5"/>
    <w:rsid w:val="00601513"/>
    <w:rsid w:val="00601F5F"/>
    <w:rsid w:val="00602212"/>
    <w:rsid w:val="006042C2"/>
    <w:rsid w:val="00604520"/>
    <w:rsid w:val="00604767"/>
    <w:rsid w:val="006047AF"/>
    <w:rsid w:val="00604B23"/>
    <w:rsid w:val="00604C6F"/>
    <w:rsid w:val="00605958"/>
    <w:rsid w:val="00605CEA"/>
    <w:rsid w:val="0060791D"/>
    <w:rsid w:val="006079CF"/>
    <w:rsid w:val="00607A13"/>
    <w:rsid w:val="006103F5"/>
    <w:rsid w:val="006109EF"/>
    <w:rsid w:val="00610B6B"/>
    <w:rsid w:val="00610BF8"/>
    <w:rsid w:val="00610E28"/>
    <w:rsid w:val="00610EAF"/>
    <w:rsid w:val="0061100C"/>
    <w:rsid w:val="006110A3"/>
    <w:rsid w:val="00611144"/>
    <w:rsid w:val="00611540"/>
    <w:rsid w:val="00611706"/>
    <w:rsid w:val="006120E4"/>
    <w:rsid w:val="006121A4"/>
    <w:rsid w:val="00612413"/>
    <w:rsid w:val="00612C00"/>
    <w:rsid w:val="00612D20"/>
    <w:rsid w:val="00612D52"/>
    <w:rsid w:val="00612FE7"/>
    <w:rsid w:val="0061300C"/>
    <w:rsid w:val="00613456"/>
    <w:rsid w:val="0061354C"/>
    <w:rsid w:val="00613BE4"/>
    <w:rsid w:val="00613D2D"/>
    <w:rsid w:val="0061486F"/>
    <w:rsid w:val="00614DE2"/>
    <w:rsid w:val="00614F3C"/>
    <w:rsid w:val="0061559D"/>
    <w:rsid w:val="00616F17"/>
    <w:rsid w:val="00617268"/>
    <w:rsid w:val="006174C3"/>
    <w:rsid w:val="00617C08"/>
    <w:rsid w:val="00617EEF"/>
    <w:rsid w:val="0062019D"/>
    <w:rsid w:val="006206DE"/>
    <w:rsid w:val="006214CD"/>
    <w:rsid w:val="0062189E"/>
    <w:rsid w:val="00621D41"/>
    <w:rsid w:val="00621E8F"/>
    <w:rsid w:val="006221BD"/>
    <w:rsid w:val="006224DB"/>
    <w:rsid w:val="006226F2"/>
    <w:rsid w:val="00623503"/>
    <w:rsid w:val="00623D8F"/>
    <w:rsid w:val="006240CC"/>
    <w:rsid w:val="006240DE"/>
    <w:rsid w:val="0062480B"/>
    <w:rsid w:val="00624888"/>
    <w:rsid w:val="0062645D"/>
    <w:rsid w:val="00626972"/>
    <w:rsid w:val="00626BE8"/>
    <w:rsid w:val="00627218"/>
    <w:rsid w:val="00627414"/>
    <w:rsid w:val="0062753F"/>
    <w:rsid w:val="0062760C"/>
    <w:rsid w:val="0062779B"/>
    <w:rsid w:val="00627D15"/>
    <w:rsid w:val="00630BCE"/>
    <w:rsid w:val="0063111B"/>
    <w:rsid w:val="006313A0"/>
    <w:rsid w:val="006317CE"/>
    <w:rsid w:val="006317F9"/>
    <w:rsid w:val="00631AB7"/>
    <w:rsid w:val="0063304A"/>
    <w:rsid w:val="006337B2"/>
    <w:rsid w:val="00633EE5"/>
    <w:rsid w:val="00633F91"/>
    <w:rsid w:val="00634176"/>
    <w:rsid w:val="006346EA"/>
    <w:rsid w:val="00634904"/>
    <w:rsid w:val="00634C96"/>
    <w:rsid w:val="006350DF"/>
    <w:rsid w:val="006357B8"/>
    <w:rsid w:val="00636013"/>
    <w:rsid w:val="00636255"/>
    <w:rsid w:val="0063633A"/>
    <w:rsid w:val="00636753"/>
    <w:rsid w:val="00637616"/>
    <w:rsid w:val="00637751"/>
    <w:rsid w:val="00637DD7"/>
    <w:rsid w:val="00640218"/>
    <w:rsid w:val="006406C9"/>
    <w:rsid w:val="006408E3"/>
    <w:rsid w:val="0064092F"/>
    <w:rsid w:val="006412D6"/>
    <w:rsid w:val="00641C12"/>
    <w:rsid w:val="00641C4A"/>
    <w:rsid w:val="00641FBA"/>
    <w:rsid w:val="006426E4"/>
    <w:rsid w:val="00642D04"/>
    <w:rsid w:val="00642E11"/>
    <w:rsid w:val="00643E7C"/>
    <w:rsid w:val="006449C1"/>
    <w:rsid w:val="006450BB"/>
    <w:rsid w:val="006457FD"/>
    <w:rsid w:val="00645F58"/>
    <w:rsid w:val="00645F6B"/>
    <w:rsid w:val="006461EE"/>
    <w:rsid w:val="00646B33"/>
    <w:rsid w:val="00646D2E"/>
    <w:rsid w:val="00647251"/>
    <w:rsid w:val="0064743F"/>
    <w:rsid w:val="0064768D"/>
    <w:rsid w:val="00647C05"/>
    <w:rsid w:val="00647E72"/>
    <w:rsid w:val="006501B8"/>
    <w:rsid w:val="006503D9"/>
    <w:rsid w:val="006506D4"/>
    <w:rsid w:val="00650C4F"/>
    <w:rsid w:val="00650CE0"/>
    <w:rsid w:val="006510A6"/>
    <w:rsid w:val="00651494"/>
    <w:rsid w:val="00651803"/>
    <w:rsid w:val="0065231A"/>
    <w:rsid w:val="00652330"/>
    <w:rsid w:val="0065294C"/>
    <w:rsid w:val="00652CC9"/>
    <w:rsid w:val="006531F7"/>
    <w:rsid w:val="00653B25"/>
    <w:rsid w:val="00653EFA"/>
    <w:rsid w:val="00654150"/>
    <w:rsid w:val="0065438E"/>
    <w:rsid w:val="00654713"/>
    <w:rsid w:val="0065488D"/>
    <w:rsid w:val="00654A47"/>
    <w:rsid w:val="00655DAB"/>
    <w:rsid w:val="00655E97"/>
    <w:rsid w:val="0065697E"/>
    <w:rsid w:val="00656BCE"/>
    <w:rsid w:val="00657121"/>
    <w:rsid w:val="006574B6"/>
    <w:rsid w:val="006575F7"/>
    <w:rsid w:val="0065770F"/>
    <w:rsid w:val="00657AAC"/>
    <w:rsid w:val="00657B3C"/>
    <w:rsid w:val="00661091"/>
    <w:rsid w:val="006610CC"/>
    <w:rsid w:val="00661467"/>
    <w:rsid w:val="0066191C"/>
    <w:rsid w:val="00661B6C"/>
    <w:rsid w:val="0066252F"/>
    <w:rsid w:val="006629AF"/>
    <w:rsid w:val="00662B09"/>
    <w:rsid w:val="00662BF5"/>
    <w:rsid w:val="0066309B"/>
    <w:rsid w:val="006636BB"/>
    <w:rsid w:val="006637B7"/>
    <w:rsid w:val="006646F0"/>
    <w:rsid w:val="00664A46"/>
    <w:rsid w:val="00664E54"/>
    <w:rsid w:val="00664FEF"/>
    <w:rsid w:val="00665074"/>
    <w:rsid w:val="0066538F"/>
    <w:rsid w:val="00665589"/>
    <w:rsid w:val="00666C17"/>
    <w:rsid w:val="006673D9"/>
    <w:rsid w:val="00670AE1"/>
    <w:rsid w:val="00670C6D"/>
    <w:rsid w:val="0067132B"/>
    <w:rsid w:val="00671427"/>
    <w:rsid w:val="00671DE7"/>
    <w:rsid w:val="00672826"/>
    <w:rsid w:val="006735CE"/>
    <w:rsid w:val="00674066"/>
    <w:rsid w:val="00675F13"/>
    <w:rsid w:val="006766CC"/>
    <w:rsid w:val="00676BA7"/>
    <w:rsid w:val="006773B2"/>
    <w:rsid w:val="00680751"/>
    <w:rsid w:val="006808AD"/>
    <w:rsid w:val="00680917"/>
    <w:rsid w:val="00680BBA"/>
    <w:rsid w:val="006813BA"/>
    <w:rsid w:val="00681D6D"/>
    <w:rsid w:val="00681E04"/>
    <w:rsid w:val="00682925"/>
    <w:rsid w:val="006829A0"/>
    <w:rsid w:val="00682C34"/>
    <w:rsid w:val="00682FA4"/>
    <w:rsid w:val="00683139"/>
    <w:rsid w:val="006831FF"/>
    <w:rsid w:val="0068350A"/>
    <w:rsid w:val="0068360E"/>
    <w:rsid w:val="00683BDA"/>
    <w:rsid w:val="0068409F"/>
    <w:rsid w:val="00684318"/>
    <w:rsid w:val="0068431E"/>
    <w:rsid w:val="00684B33"/>
    <w:rsid w:val="00684D17"/>
    <w:rsid w:val="00685953"/>
    <w:rsid w:val="00685A11"/>
    <w:rsid w:val="00686D11"/>
    <w:rsid w:val="006876AA"/>
    <w:rsid w:val="00687CFA"/>
    <w:rsid w:val="00690966"/>
    <w:rsid w:val="00690B31"/>
    <w:rsid w:val="00690C74"/>
    <w:rsid w:val="006915C7"/>
    <w:rsid w:val="0069243B"/>
    <w:rsid w:val="00693248"/>
    <w:rsid w:val="006936C8"/>
    <w:rsid w:val="00693980"/>
    <w:rsid w:val="00694040"/>
    <w:rsid w:val="00696B4B"/>
    <w:rsid w:val="00697C49"/>
    <w:rsid w:val="00697D40"/>
    <w:rsid w:val="006A078F"/>
    <w:rsid w:val="006A0822"/>
    <w:rsid w:val="006A0B8C"/>
    <w:rsid w:val="006A10C9"/>
    <w:rsid w:val="006A13F5"/>
    <w:rsid w:val="006A1E5D"/>
    <w:rsid w:val="006A245B"/>
    <w:rsid w:val="006A286E"/>
    <w:rsid w:val="006A2F03"/>
    <w:rsid w:val="006A3A45"/>
    <w:rsid w:val="006A464E"/>
    <w:rsid w:val="006A470B"/>
    <w:rsid w:val="006A4742"/>
    <w:rsid w:val="006A4D81"/>
    <w:rsid w:val="006A60DF"/>
    <w:rsid w:val="006A6115"/>
    <w:rsid w:val="006A70B1"/>
    <w:rsid w:val="006A747E"/>
    <w:rsid w:val="006A79C3"/>
    <w:rsid w:val="006B0059"/>
    <w:rsid w:val="006B085A"/>
    <w:rsid w:val="006B2071"/>
    <w:rsid w:val="006B215B"/>
    <w:rsid w:val="006B3709"/>
    <w:rsid w:val="006B39A7"/>
    <w:rsid w:val="006B3CEA"/>
    <w:rsid w:val="006B4770"/>
    <w:rsid w:val="006B4D5E"/>
    <w:rsid w:val="006B515A"/>
    <w:rsid w:val="006B617A"/>
    <w:rsid w:val="006B62F3"/>
    <w:rsid w:val="006B6338"/>
    <w:rsid w:val="006B6369"/>
    <w:rsid w:val="006B668B"/>
    <w:rsid w:val="006B67C7"/>
    <w:rsid w:val="006B6D5A"/>
    <w:rsid w:val="006B6F5D"/>
    <w:rsid w:val="006B7036"/>
    <w:rsid w:val="006B7907"/>
    <w:rsid w:val="006C06B4"/>
    <w:rsid w:val="006C0910"/>
    <w:rsid w:val="006C17D7"/>
    <w:rsid w:val="006C1D8F"/>
    <w:rsid w:val="006C2176"/>
    <w:rsid w:val="006C248E"/>
    <w:rsid w:val="006C2E7B"/>
    <w:rsid w:val="006C329C"/>
    <w:rsid w:val="006C390C"/>
    <w:rsid w:val="006C39EE"/>
    <w:rsid w:val="006C47C6"/>
    <w:rsid w:val="006C4C53"/>
    <w:rsid w:val="006C4DBB"/>
    <w:rsid w:val="006C4DE2"/>
    <w:rsid w:val="006C5AEA"/>
    <w:rsid w:val="006C6522"/>
    <w:rsid w:val="006C676F"/>
    <w:rsid w:val="006C6CB3"/>
    <w:rsid w:val="006C71A0"/>
    <w:rsid w:val="006C71AE"/>
    <w:rsid w:val="006C73A4"/>
    <w:rsid w:val="006D01CF"/>
    <w:rsid w:val="006D094E"/>
    <w:rsid w:val="006D0969"/>
    <w:rsid w:val="006D0C55"/>
    <w:rsid w:val="006D1504"/>
    <w:rsid w:val="006D1AB6"/>
    <w:rsid w:val="006D1B5E"/>
    <w:rsid w:val="006D1FAB"/>
    <w:rsid w:val="006D2333"/>
    <w:rsid w:val="006D2781"/>
    <w:rsid w:val="006D27E6"/>
    <w:rsid w:val="006D29E8"/>
    <w:rsid w:val="006D2DF1"/>
    <w:rsid w:val="006D31A2"/>
    <w:rsid w:val="006D3627"/>
    <w:rsid w:val="006D3687"/>
    <w:rsid w:val="006D37FE"/>
    <w:rsid w:val="006D42E9"/>
    <w:rsid w:val="006D481A"/>
    <w:rsid w:val="006D4AB2"/>
    <w:rsid w:val="006D5020"/>
    <w:rsid w:val="006D50D0"/>
    <w:rsid w:val="006D5284"/>
    <w:rsid w:val="006D56FA"/>
    <w:rsid w:val="006D5D43"/>
    <w:rsid w:val="006D64F9"/>
    <w:rsid w:val="006D6C5C"/>
    <w:rsid w:val="006D74D3"/>
    <w:rsid w:val="006D7932"/>
    <w:rsid w:val="006D7C56"/>
    <w:rsid w:val="006E01DE"/>
    <w:rsid w:val="006E0A59"/>
    <w:rsid w:val="006E163F"/>
    <w:rsid w:val="006E1950"/>
    <w:rsid w:val="006E19BB"/>
    <w:rsid w:val="006E1C2A"/>
    <w:rsid w:val="006E200E"/>
    <w:rsid w:val="006E2DD1"/>
    <w:rsid w:val="006E363D"/>
    <w:rsid w:val="006E3AEE"/>
    <w:rsid w:val="006E42C5"/>
    <w:rsid w:val="006E5680"/>
    <w:rsid w:val="006E6849"/>
    <w:rsid w:val="006E6E07"/>
    <w:rsid w:val="006E70D7"/>
    <w:rsid w:val="006E7221"/>
    <w:rsid w:val="006F015C"/>
    <w:rsid w:val="006F061A"/>
    <w:rsid w:val="006F096C"/>
    <w:rsid w:val="006F1515"/>
    <w:rsid w:val="006F1850"/>
    <w:rsid w:val="006F1E41"/>
    <w:rsid w:val="006F2A1F"/>
    <w:rsid w:val="006F30C4"/>
    <w:rsid w:val="006F320B"/>
    <w:rsid w:val="006F364E"/>
    <w:rsid w:val="006F39AA"/>
    <w:rsid w:val="006F4075"/>
    <w:rsid w:val="006F43B6"/>
    <w:rsid w:val="006F4646"/>
    <w:rsid w:val="006F48C0"/>
    <w:rsid w:val="006F4E24"/>
    <w:rsid w:val="006F57B4"/>
    <w:rsid w:val="006F6C78"/>
    <w:rsid w:val="00700790"/>
    <w:rsid w:val="0070088F"/>
    <w:rsid w:val="0070096A"/>
    <w:rsid w:val="00700E63"/>
    <w:rsid w:val="00700FB6"/>
    <w:rsid w:val="00701326"/>
    <w:rsid w:val="00701775"/>
    <w:rsid w:val="007018AE"/>
    <w:rsid w:val="007018C7"/>
    <w:rsid w:val="00701E54"/>
    <w:rsid w:val="00702038"/>
    <w:rsid w:val="007024E4"/>
    <w:rsid w:val="00702560"/>
    <w:rsid w:val="00703210"/>
    <w:rsid w:val="00703A66"/>
    <w:rsid w:val="00703BE9"/>
    <w:rsid w:val="007041DC"/>
    <w:rsid w:val="0070468B"/>
    <w:rsid w:val="00705B3B"/>
    <w:rsid w:val="00706A46"/>
    <w:rsid w:val="00706B66"/>
    <w:rsid w:val="00706C92"/>
    <w:rsid w:val="0070735D"/>
    <w:rsid w:val="00707427"/>
    <w:rsid w:val="007074B6"/>
    <w:rsid w:val="007104D8"/>
    <w:rsid w:val="0071108C"/>
    <w:rsid w:val="00711772"/>
    <w:rsid w:val="00711F44"/>
    <w:rsid w:val="007125E2"/>
    <w:rsid w:val="00712738"/>
    <w:rsid w:val="0071288F"/>
    <w:rsid w:val="007129C9"/>
    <w:rsid w:val="007130B9"/>
    <w:rsid w:val="00713A2F"/>
    <w:rsid w:val="007145FF"/>
    <w:rsid w:val="00714680"/>
    <w:rsid w:val="007146D0"/>
    <w:rsid w:val="00714A72"/>
    <w:rsid w:val="007156FE"/>
    <w:rsid w:val="00715702"/>
    <w:rsid w:val="007166C4"/>
    <w:rsid w:val="0071670A"/>
    <w:rsid w:val="00716967"/>
    <w:rsid w:val="00716AC3"/>
    <w:rsid w:val="007170B0"/>
    <w:rsid w:val="007173DB"/>
    <w:rsid w:val="00717A62"/>
    <w:rsid w:val="00717B73"/>
    <w:rsid w:val="00717C97"/>
    <w:rsid w:val="00717CCF"/>
    <w:rsid w:val="00717DF4"/>
    <w:rsid w:val="00717EA1"/>
    <w:rsid w:val="00720047"/>
    <w:rsid w:val="00720317"/>
    <w:rsid w:val="00720378"/>
    <w:rsid w:val="00720481"/>
    <w:rsid w:val="00720946"/>
    <w:rsid w:val="0072097D"/>
    <w:rsid w:val="00720D2C"/>
    <w:rsid w:val="007213DA"/>
    <w:rsid w:val="0072147D"/>
    <w:rsid w:val="007217D8"/>
    <w:rsid w:val="00721BF2"/>
    <w:rsid w:val="00721FE7"/>
    <w:rsid w:val="00721FF2"/>
    <w:rsid w:val="00722394"/>
    <w:rsid w:val="00722514"/>
    <w:rsid w:val="007227C2"/>
    <w:rsid w:val="0072333A"/>
    <w:rsid w:val="00723E14"/>
    <w:rsid w:val="00724253"/>
    <w:rsid w:val="007247DD"/>
    <w:rsid w:val="00724FA6"/>
    <w:rsid w:val="00725538"/>
    <w:rsid w:val="007255BE"/>
    <w:rsid w:val="00725849"/>
    <w:rsid w:val="00725996"/>
    <w:rsid w:val="00725CED"/>
    <w:rsid w:val="00725D6E"/>
    <w:rsid w:val="00725DBD"/>
    <w:rsid w:val="00725EDF"/>
    <w:rsid w:val="00726714"/>
    <w:rsid w:val="007273FB"/>
    <w:rsid w:val="00727612"/>
    <w:rsid w:val="0073012D"/>
    <w:rsid w:val="0073018B"/>
    <w:rsid w:val="00730223"/>
    <w:rsid w:val="00730B7B"/>
    <w:rsid w:val="00730E7A"/>
    <w:rsid w:val="0073186E"/>
    <w:rsid w:val="00731A34"/>
    <w:rsid w:val="00731B85"/>
    <w:rsid w:val="00731D8E"/>
    <w:rsid w:val="00731F3E"/>
    <w:rsid w:val="0073252B"/>
    <w:rsid w:val="0073259E"/>
    <w:rsid w:val="00733B4C"/>
    <w:rsid w:val="00733CF2"/>
    <w:rsid w:val="007341C2"/>
    <w:rsid w:val="0073442C"/>
    <w:rsid w:val="00734771"/>
    <w:rsid w:val="00734B71"/>
    <w:rsid w:val="00734CA2"/>
    <w:rsid w:val="00734E9B"/>
    <w:rsid w:val="007353F2"/>
    <w:rsid w:val="007357DA"/>
    <w:rsid w:val="00735950"/>
    <w:rsid w:val="00735977"/>
    <w:rsid w:val="00735E8D"/>
    <w:rsid w:val="007366C7"/>
    <w:rsid w:val="0073762C"/>
    <w:rsid w:val="0073763C"/>
    <w:rsid w:val="00737FDE"/>
    <w:rsid w:val="00737FE6"/>
    <w:rsid w:val="007402E2"/>
    <w:rsid w:val="00740A24"/>
    <w:rsid w:val="00741C4A"/>
    <w:rsid w:val="00741D0D"/>
    <w:rsid w:val="00742011"/>
    <w:rsid w:val="00742C4D"/>
    <w:rsid w:val="00744161"/>
    <w:rsid w:val="00744201"/>
    <w:rsid w:val="007444BC"/>
    <w:rsid w:val="00744767"/>
    <w:rsid w:val="0074569A"/>
    <w:rsid w:val="007463C9"/>
    <w:rsid w:val="0074720A"/>
    <w:rsid w:val="007474E4"/>
    <w:rsid w:val="007474F9"/>
    <w:rsid w:val="007477ED"/>
    <w:rsid w:val="0075035D"/>
    <w:rsid w:val="00750E5B"/>
    <w:rsid w:val="007512CE"/>
    <w:rsid w:val="00751588"/>
    <w:rsid w:val="00751A1E"/>
    <w:rsid w:val="007522C1"/>
    <w:rsid w:val="0075243D"/>
    <w:rsid w:val="00752534"/>
    <w:rsid w:val="0075276E"/>
    <w:rsid w:val="0075287E"/>
    <w:rsid w:val="00752C59"/>
    <w:rsid w:val="007538B3"/>
    <w:rsid w:val="0075390B"/>
    <w:rsid w:val="007540BE"/>
    <w:rsid w:val="00754188"/>
    <w:rsid w:val="007547AC"/>
    <w:rsid w:val="007547FF"/>
    <w:rsid w:val="0075482D"/>
    <w:rsid w:val="007549F3"/>
    <w:rsid w:val="00755990"/>
    <w:rsid w:val="00757C05"/>
    <w:rsid w:val="0076012C"/>
    <w:rsid w:val="007602DA"/>
    <w:rsid w:val="00760A48"/>
    <w:rsid w:val="00760E0F"/>
    <w:rsid w:val="0076108B"/>
    <w:rsid w:val="007619AB"/>
    <w:rsid w:val="007619D7"/>
    <w:rsid w:val="00761A3C"/>
    <w:rsid w:val="00761DDC"/>
    <w:rsid w:val="007620C4"/>
    <w:rsid w:val="00762691"/>
    <w:rsid w:val="00762C71"/>
    <w:rsid w:val="00762EAD"/>
    <w:rsid w:val="00763134"/>
    <w:rsid w:val="007635F3"/>
    <w:rsid w:val="00763EA1"/>
    <w:rsid w:val="00764146"/>
    <w:rsid w:val="0076491D"/>
    <w:rsid w:val="00765C04"/>
    <w:rsid w:val="007662EA"/>
    <w:rsid w:val="007670DE"/>
    <w:rsid w:val="0076727A"/>
    <w:rsid w:val="00767BD9"/>
    <w:rsid w:val="00767DE0"/>
    <w:rsid w:val="0077031F"/>
    <w:rsid w:val="00770A58"/>
    <w:rsid w:val="0077171C"/>
    <w:rsid w:val="007718FC"/>
    <w:rsid w:val="0077285F"/>
    <w:rsid w:val="007728F6"/>
    <w:rsid w:val="00772C45"/>
    <w:rsid w:val="00773353"/>
    <w:rsid w:val="00773891"/>
    <w:rsid w:val="00773D6E"/>
    <w:rsid w:val="00773E8E"/>
    <w:rsid w:val="00774464"/>
    <w:rsid w:val="00774837"/>
    <w:rsid w:val="00774F04"/>
    <w:rsid w:val="0077571D"/>
    <w:rsid w:val="00775DED"/>
    <w:rsid w:val="007764BB"/>
    <w:rsid w:val="00777627"/>
    <w:rsid w:val="007803F0"/>
    <w:rsid w:val="00780653"/>
    <w:rsid w:val="00781585"/>
    <w:rsid w:val="00781BAC"/>
    <w:rsid w:val="00781C18"/>
    <w:rsid w:val="0078209A"/>
    <w:rsid w:val="0078269E"/>
    <w:rsid w:val="007826BD"/>
    <w:rsid w:val="00782D87"/>
    <w:rsid w:val="00783E71"/>
    <w:rsid w:val="00784085"/>
    <w:rsid w:val="0078418E"/>
    <w:rsid w:val="00784552"/>
    <w:rsid w:val="0078463F"/>
    <w:rsid w:val="00785149"/>
    <w:rsid w:val="00785795"/>
    <w:rsid w:val="00785D20"/>
    <w:rsid w:val="00786209"/>
    <w:rsid w:val="00786699"/>
    <w:rsid w:val="00787231"/>
    <w:rsid w:val="00787293"/>
    <w:rsid w:val="0078751D"/>
    <w:rsid w:val="00787B01"/>
    <w:rsid w:val="00787FD8"/>
    <w:rsid w:val="007907AF"/>
    <w:rsid w:val="00790B0E"/>
    <w:rsid w:val="00790D03"/>
    <w:rsid w:val="00790D39"/>
    <w:rsid w:val="007917EE"/>
    <w:rsid w:val="0079273D"/>
    <w:rsid w:val="00792841"/>
    <w:rsid w:val="00792CB9"/>
    <w:rsid w:val="00792EDF"/>
    <w:rsid w:val="00793091"/>
    <w:rsid w:val="00793E9D"/>
    <w:rsid w:val="00794A64"/>
    <w:rsid w:val="007954D4"/>
    <w:rsid w:val="0079570E"/>
    <w:rsid w:val="00795B62"/>
    <w:rsid w:val="00795C53"/>
    <w:rsid w:val="00795CFB"/>
    <w:rsid w:val="00795E4B"/>
    <w:rsid w:val="00795F1E"/>
    <w:rsid w:val="00796D36"/>
    <w:rsid w:val="007979C1"/>
    <w:rsid w:val="00797CBD"/>
    <w:rsid w:val="00797DE2"/>
    <w:rsid w:val="007A2D5B"/>
    <w:rsid w:val="007A363C"/>
    <w:rsid w:val="007A36B7"/>
    <w:rsid w:val="007A3905"/>
    <w:rsid w:val="007A3AA7"/>
    <w:rsid w:val="007A3BAB"/>
    <w:rsid w:val="007A3CCE"/>
    <w:rsid w:val="007A4493"/>
    <w:rsid w:val="007A4BCB"/>
    <w:rsid w:val="007A4C86"/>
    <w:rsid w:val="007A4CF8"/>
    <w:rsid w:val="007A4F67"/>
    <w:rsid w:val="007A5846"/>
    <w:rsid w:val="007A5F97"/>
    <w:rsid w:val="007A68A0"/>
    <w:rsid w:val="007A68CD"/>
    <w:rsid w:val="007A6A5B"/>
    <w:rsid w:val="007A6B27"/>
    <w:rsid w:val="007A6C3F"/>
    <w:rsid w:val="007A72A2"/>
    <w:rsid w:val="007A74DE"/>
    <w:rsid w:val="007B0589"/>
    <w:rsid w:val="007B1603"/>
    <w:rsid w:val="007B1E3E"/>
    <w:rsid w:val="007B21A7"/>
    <w:rsid w:val="007B23D4"/>
    <w:rsid w:val="007B2C2F"/>
    <w:rsid w:val="007B313D"/>
    <w:rsid w:val="007B3908"/>
    <w:rsid w:val="007B4343"/>
    <w:rsid w:val="007B46E6"/>
    <w:rsid w:val="007B4ABA"/>
    <w:rsid w:val="007B54AB"/>
    <w:rsid w:val="007B54C9"/>
    <w:rsid w:val="007B5525"/>
    <w:rsid w:val="007B63AC"/>
    <w:rsid w:val="007B6972"/>
    <w:rsid w:val="007B69F7"/>
    <w:rsid w:val="007B6ABD"/>
    <w:rsid w:val="007B70F7"/>
    <w:rsid w:val="007B7247"/>
    <w:rsid w:val="007B72CC"/>
    <w:rsid w:val="007C05C3"/>
    <w:rsid w:val="007C0FCE"/>
    <w:rsid w:val="007C1D3B"/>
    <w:rsid w:val="007C1FCD"/>
    <w:rsid w:val="007C2DAF"/>
    <w:rsid w:val="007C2EDB"/>
    <w:rsid w:val="007C322B"/>
    <w:rsid w:val="007C32D4"/>
    <w:rsid w:val="007C3386"/>
    <w:rsid w:val="007C35F5"/>
    <w:rsid w:val="007C362B"/>
    <w:rsid w:val="007C3A41"/>
    <w:rsid w:val="007C3FD2"/>
    <w:rsid w:val="007C525A"/>
    <w:rsid w:val="007C5FB9"/>
    <w:rsid w:val="007C6A67"/>
    <w:rsid w:val="007C70D1"/>
    <w:rsid w:val="007C7374"/>
    <w:rsid w:val="007C7A91"/>
    <w:rsid w:val="007D004A"/>
    <w:rsid w:val="007D0EEC"/>
    <w:rsid w:val="007D0EF8"/>
    <w:rsid w:val="007D16E7"/>
    <w:rsid w:val="007D18A3"/>
    <w:rsid w:val="007D2427"/>
    <w:rsid w:val="007D262B"/>
    <w:rsid w:val="007D2913"/>
    <w:rsid w:val="007D3619"/>
    <w:rsid w:val="007D3B30"/>
    <w:rsid w:val="007D3EF4"/>
    <w:rsid w:val="007D4CD3"/>
    <w:rsid w:val="007D4F14"/>
    <w:rsid w:val="007D4F58"/>
    <w:rsid w:val="007D4FA3"/>
    <w:rsid w:val="007D56D0"/>
    <w:rsid w:val="007D5879"/>
    <w:rsid w:val="007D5E54"/>
    <w:rsid w:val="007D622A"/>
    <w:rsid w:val="007D6DFF"/>
    <w:rsid w:val="007D71AB"/>
    <w:rsid w:val="007D7342"/>
    <w:rsid w:val="007D7467"/>
    <w:rsid w:val="007D7664"/>
    <w:rsid w:val="007D7D7E"/>
    <w:rsid w:val="007E0DB9"/>
    <w:rsid w:val="007E0ECC"/>
    <w:rsid w:val="007E15AF"/>
    <w:rsid w:val="007E1DF0"/>
    <w:rsid w:val="007E21E9"/>
    <w:rsid w:val="007E22D3"/>
    <w:rsid w:val="007E2534"/>
    <w:rsid w:val="007E2585"/>
    <w:rsid w:val="007E2AD9"/>
    <w:rsid w:val="007E32A3"/>
    <w:rsid w:val="007E457B"/>
    <w:rsid w:val="007E48B5"/>
    <w:rsid w:val="007E5271"/>
    <w:rsid w:val="007E54BD"/>
    <w:rsid w:val="007E5948"/>
    <w:rsid w:val="007E5BB2"/>
    <w:rsid w:val="007E7240"/>
    <w:rsid w:val="007E77B1"/>
    <w:rsid w:val="007E77B7"/>
    <w:rsid w:val="007E7A18"/>
    <w:rsid w:val="007E7AFA"/>
    <w:rsid w:val="007F0291"/>
    <w:rsid w:val="007F0374"/>
    <w:rsid w:val="007F076F"/>
    <w:rsid w:val="007F079F"/>
    <w:rsid w:val="007F0F3B"/>
    <w:rsid w:val="007F1C72"/>
    <w:rsid w:val="007F2238"/>
    <w:rsid w:val="007F2302"/>
    <w:rsid w:val="007F3276"/>
    <w:rsid w:val="007F3CCE"/>
    <w:rsid w:val="007F40DD"/>
    <w:rsid w:val="007F4C79"/>
    <w:rsid w:val="007F51AA"/>
    <w:rsid w:val="007F52CB"/>
    <w:rsid w:val="007F55CC"/>
    <w:rsid w:val="007F58B6"/>
    <w:rsid w:val="007F5FB7"/>
    <w:rsid w:val="007F6845"/>
    <w:rsid w:val="007F70F0"/>
    <w:rsid w:val="007F7579"/>
    <w:rsid w:val="007F7665"/>
    <w:rsid w:val="007F7AC4"/>
    <w:rsid w:val="008003A6"/>
    <w:rsid w:val="008005D9"/>
    <w:rsid w:val="008008CA"/>
    <w:rsid w:val="00800BB3"/>
    <w:rsid w:val="00800F9E"/>
    <w:rsid w:val="008010EE"/>
    <w:rsid w:val="008013D1"/>
    <w:rsid w:val="008015B6"/>
    <w:rsid w:val="008017E9"/>
    <w:rsid w:val="00801A40"/>
    <w:rsid w:val="0080225B"/>
    <w:rsid w:val="00802367"/>
    <w:rsid w:val="0080386E"/>
    <w:rsid w:val="0080415E"/>
    <w:rsid w:val="00804269"/>
    <w:rsid w:val="00804275"/>
    <w:rsid w:val="0080451C"/>
    <w:rsid w:val="00804B08"/>
    <w:rsid w:val="00804E08"/>
    <w:rsid w:val="00805073"/>
    <w:rsid w:val="00805A0F"/>
    <w:rsid w:val="00805B2A"/>
    <w:rsid w:val="00806E11"/>
    <w:rsid w:val="008072AB"/>
    <w:rsid w:val="00810209"/>
    <w:rsid w:val="00810676"/>
    <w:rsid w:val="00810B0E"/>
    <w:rsid w:val="0081152C"/>
    <w:rsid w:val="00811943"/>
    <w:rsid w:val="008123F1"/>
    <w:rsid w:val="008128C7"/>
    <w:rsid w:val="00812CB5"/>
    <w:rsid w:val="00812E1E"/>
    <w:rsid w:val="00812F23"/>
    <w:rsid w:val="00813705"/>
    <w:rsid w:val="00813734"/>
    <w:rsid w:val="0081378A"/>
    <w:rsid w:val="00813B28"/>
    <w:rsid w:val="00814894"/>
    <w:rsid w:val="00814FA5"/>
    <w:rsid w:val="008151BA"/>
    <w:rsid w:val="008151D7"/>
    <w:rsid w:val="00815AC5"/>
    <w:rsid w:val="008161FC"/>
    <w:rsid w:val="008162F3"/>
    <w:rsid w:val="008164FB"/>
    <w:rsid w:val="008166E7"/>
    <w:rsid w:val="00816C23"/>
    <w:rsid w:val="00816D36"/>
    <w:rsid w:val="00817242"/>
    <w:rsid w:val="008175EF"/>
    <w:rsid w:val="00817DA9"/>
    <w:rsid w:val="00820468"/>
    <w:rsid w:val="00820554"/>
    <w:rsid w:val="00820777"/>
    <w:rsid w:val="00820BB7"/>
    <w:rsid w:val="00820D8F"/>
    <w:rsid w:val="00821651"/>
    <w:rsid w:val="008216A4"/>
    <w:rsid w:val="00821E4D"/>
    <w:rsid w:val="00822B09"/>
    <w:rsid w:val="00822B58"/>
    <w:rsid w:val="00822E64"/>
    <w:rsid w:val="00823169"/>
    <w:rsid w:val="008238DD"/>
    <w:rsid w:val="00823A77"/>
    <w:rsid w:val="00823B67"/>
    <w:rsid w:val="00823EBF"/>
    <w:rsid w:val="0082553A"/>
    <w:rsid w:val="00825CC4"/>
    <w:rsid w:val="00826763"/>
    <w:rsid w:val="008267CC"/>
    <w:rsid w:val="00826A6B"/>
    <w:rsid w:val="00826CA0"/>
    <w:rsid w:val="008273DB"/>
    <w:rsid w:val="008276AE"/>
    <w:rsid w:val="00827BDA"/>
    <w:rsid w:val="00827D4B"/>
    <w:rsid w:val="008300C0"/>
    <w:rsid w:val="0083039A"/>
    <w:rsid w:val="00830418"/>
    <w:rsid w:val="008305AF"/>
    <w:rsid w:val="00831093"/>
    <w:rsid w:val="008314DC"/>
    <w:rsid w:val="0083189E"/>
    <w:rsid w:val="008319E1"/>
    <w:rsid w:val="00831AF0"/>
    <w:rsid w:val="00832818"/>
    <w:rsid w:val="00832859"/>
    <w:rsid w:val="00832DC9"/>
    <w:rsid w:val="00833A06"/>
    <w:rsid w:val="00833D41"/>
    <w:rsid w:val="00833F8E"/>
    <w:rsid w:val="0083426E"/>
    <w:rsid w:val="00834AF6"/>
    <w:rsid w:val="00834BDA"/>
    <w:rsid w:val="008351A5"/>
    <w:rsid w:val="008354CF"/>
    <w:rsid w:val="008355AC"/>
    <w:rsid w:val="00835D57"/>
    <w:rsid w:val="008362F2"/>
    <w:rsid w:val="00836662"/>
    <w:rsid w:val="008366A6"/>
    <w:rsid w:val="00836EA2"/>
    <w:rsid w:val="00837563"/>
    <w:rsid w:val="00837838"/>
    <w:rsid w:val="008408E5"/>
    <w:rsid w:val="00840BFC"/>
    <w:rsid w:val="0084114B"/>
    <w:rsid w:val="0084198C"/>
    <w:rsid w:val="00841EB8"/>
    <w:rsid w:val="008420C6"/>
    <w:rsid w:val="008425C5"/>
    <w:rsid w:val="00842C35"/>
    <w:rsid w:val="008430C9"/>
    <w:rsid w:val="0084337F"/>
    <w:rsid w:val="00843B6E"/>
    <w:rsid w:val="0084411D"/>
    <w:rsid w:val="0084414F"/>
    <w:rsid w:val="008442AF"/>
    <w:rsid w:val="008442B9"/>
    <w:rsid w:val="00844BC4"/>
    <w:rsid w:val="00845CDA"/>
    <w:rsid w:val="008461C5"/>
    <w:rsid w:val="008466BF"/>
    <w:rsid w:val="0084692C"/>
    <w:rsid w:val="008471BA"/>
    <w:rsid w:val="008478A6"/>
    <w:rsid w:val="008479B8"/>
    <w:rsid w:val="00847A56"/>
    <w:rsid w:val="00847C32"/>
    <w:rsid w:val="00847CCB"/>
    <w:rsid w:val="00847D2C"/>
    <w:rsid w:val="00847D69"/>
    <w:rsid w:val="008507A7"/>
    <w:rsid w:val="00850C91"/>
    <w:rsid w:val="00851124"/>
    <w:rsid w:val="00851245"/>
    <w:rsid w:val="008514C5"/>
    <w:rsid w:val="00851AA8"/>
    <w:rsid w:val="00852015"/>
    <w:rsid w:val="00853D41"/>
    <w:rsid w:val="00854317"/>
    <w:rsid w:val="00854344"/>
    <w:rsid w:val="00854EF1"/>
    <w:rsid w:val="0085527A"/>
    <w:rsid w:val="008558CE"/>
    <w:rsid w:val="00856216"/>
    <w:rsid w:val="008566BE"/>
    <w:rsid w:val="00856877"/>
    <w:rsid w:val="00856B36"/>
    <w:rsid w:val="00856C13"/>
    <w:rsid w:val="00857527"/>
    <w:rsid w:val="008577A5"/>
    <w:rsid w:val="00857E7F"/>
    <w:rsid w:val="00857EAA"/>
    <w:rsid w:val="008605FF"/>
    <w:rsid w:val="008606C6"/>
    <w:rsid w:val="00860746"/>
    <w:rsid w:val="0086096E"/>
    <w:rsid w:val="00860A0A"/>
    <w:rsid w:val="00860D68"/>
    <w:rsid w:val="00861896"/>
    <w:rsid w:val="008621C3"/>
    <w:rsid w:val="00862289"/>
    <w:rsid w:val="008626AD"/>
    <w:rsid w:val="0086270E"/>
    <w:rsid w:val="00863079"/>
    <w:rsid w:val="008630ED"/>
    <w:rsid w:val="0086335C"/>
    <w:rsid w:val="00863822"/>
    <w:rsid w:val="00863C6E"/>
    <w:rsid w:val="00864100"/>
    <w:rsid w:val="0086440E"/>
    <w:rsid w:val="00864522"/>
    <w:rsid w:val="0086472B"/>
    <w:rsid w:val="00864DD7"/>
    <w:rsid w:val="008653A0"/>
    <w:rsid w:val="00865986"/>
    <w:rsid w:val="008659E1"/>
    <w:rsid w:val="008664B1"/>
    <w:rsid w:val="0086675B"/>
    <w:rsid w:val="00866CB8"/>
    <w:rsid w:val="00867011"/>
    <w:rsid w:val="00867B61"/>
    <w:rsid w:val="00867BD3"/>
    <w:rsid w:val="00867D9D"/>
    <w:rsid w:val="00867E53"/>
    <w:rsid w:val="00870AA2"/>
    <w:rsid w:val="00870F21"/>
    <w:rsid w:val="00871003"/>
    <w:rsid w:val="008710FF"/>
    <w:rsid w:val="00871384"/>
    <w:rsid w:val="0087185E"/>
    <w:rsid w:val="008719D1"/>
    <w:rsid w:val="00872791"/>
    <w:rsid w:val="00872944"/>
    <w:rsid w:val="008729EC"/>
    <w:rsid w:val="00872AEA"/>
    <w:rsid w:val="0087303B"/>
    <w:rsid w:val="00873C4A"/>
    <w:rsid w:val="008740B7"/>
    <w:rsid w:val="0087439C"/>
    <w:rsid w:val="00874481"/>
    <w:rsid w:val="00874CE8"/>
    <w:rsid w:val="00874E32"/>
    <w:rsid w:val="008750A4"/>
    <w:rsid w:val="0087549D"/>
    <w:rsid w:val="00875560"/>
    <w:rsid w:val="00875978"/>
    <w:rsid w:val="00875BBB"/>
    <w:rsid w:val="008763A3"/>
    <w:rsid w:val="008763A4"/>
    <w:rsid w:val="00876476"/>
    <w:rsid w:val="0087680C"/>
    <w:rsid w:val="00877171"/>
    <w:rsid w:val="008772A6"/>
    <w:rsid w:val="00877632"/>
    <w:rsid w:val="008777A5"/>
    <w:rsid w:val="00877C2A"/>
    <w:rsid w:val="00877EA9"/>
    <w:rsid w:val="008801FC"/>
    <w:rsid w:val="00880413"/>
    <w:rsid w:val="00880916"/>
    <w:rsid w:val="00881275"/>
    <w:rsid w:val="00881507"/>
    <w:rsid w:val="008818D3"/>
    <w:rsid w:val="00881CF8"/>
    <w:rsid w:val="008832BE"/>
    <w:rsid w:val="0088358E"/>
    <w:rsid w:val="0088390C"/>
    <w:rsid w:val="00883965"/>
    <w:rsid w:val="00883B78"/>
    <w:rsid w:val="00883ECA"/>
    <w:rsid w:val="008842BA"/>
    <w:rsid w:val="0088435F"/>
    <w:rsid w:val="00884657"/>
    <w:rsid w:val="008846EC"/>
    <w:rsid w:val="008848C1"/>
    <w:rsid w:val="008849B6"/>
    <w:rsid w:val="00885C9C"/>
    <w:rsid w:val="008864C5"/>
    <w:rsid w:val="00887898"/>
    <w:rsid w:val="00887D58"/>
    <w:rsid w:val="00887E05"/>
    <w:rsid w:val="00890192"/>
    <w:rsid w:val="00891E55"/>
    <w:rsid w:val="00891F3A"/>
    <w:rsid w:val="008921D5"/>
    <w:rsid w:val="00892625"/>
    <w:rsid w:val="00892969"/>
    <w:rsid w:val="0089319C"/>
    <w:rsid w:val="008937AC"/>
    <w:rsid w:val="0089387C"/>
    <w:rsid w:val="00893936"/>
    <w:rsid w:val="00893EF3"/>
    <w:rsid w:val="008941E9"/>
    <w:rsid w:val="00894542"/>
    <w:rsid w:val="00894882"/>
    <w:rsid w:val="00894C71"/>
    <w:rsid w:val="00895293"/>
    <w:rsid w:val="008957A7"/>
    <w:rsid w:val="008957A8"/>
    <w:rsid w:val="00895866"/>
    <w:rsid w:val="00896049"/>
    <w:rsid w:val="00896DBF"/>
    <w:rsid w:val="00896F0F"/>
    <w:rsid w:val="00897201"/>
    <w:rsid w:val="00897FD1"/>
    <w:rsid w:val="008A04B6"/>
    <w:rsid w:val="008A1DA5"/>
    <w:rsid w:val="008A2C1C"/>
    <w:rsid w:val="008A3074"/>
    <w:rsid w:val="008A399F"/>
    <w:rsid w:val="008A3CBA"/>
    <w:rsid w:val="008A3E37"/>
    <w:rsid w:val="008A3EBD"/>
    <w:rsid w:val="008A4CE1"/>
    <w:rsid w:val="008A50AE"/>
    <w:rsid w:val="008A58F7"/>
    <w:rsid w:val="008A5D1C"/>
    <w:rsid w:val="008A68D1"/>
    <w:rsid w:val="008A6BE9"/>
    <w:rsid w:val="008A6C9C"/>
    <w:rsid w:val="008A6E62"/>
    <w:rsid w:val="008A6F5A"/>
    <w:rsid w:val="008A7C50"/>
    <w:rsid w:val="008A7D26"/>
    <w:rsid w:val="008A7EA2"/>
    <w:rsid w:val="008A7EBB"/>
    <w:rsid w:val="008B0549"/>
    <w:rsid w:val="008B07C6"/>
    <w:rsid w:val="008B18E8"/>
    <w:rsid w:val="008B2239"/>
    <w:rsid w:val="008B2785"/>
    <w:rsid w:val="008B3167"/>
    <w:rsid w:val="008B3429"/>
    <w:rsid w:val="008B3455"/>
    <w:rsid w:val="008B34B1"/>
    <w:rsid w:val="008B35FF"/>
    <w:rsid w:val="008B38FD"/>
    <w:rsid w:val="008B3A69"/>
    <w:rsid w:val="008B40AE"/>
    <w:rsid w:val="008B465B"/>
    <w:rsid w:val="008B4692"/>
    <w:rsid w:val="008B523A"/>
    <w:rsid w:val="008B5DEE"/>
    <w:rsid w:val="008B6096"/>
    <w:rsid w:val="008B60B6"/>
    <w:rsid w:val="008B65A0"/>
    <w:rsid w:val="008B6929"/>
    <w:rsid w:val="008B6950"/>
    <w:rsid w:val="008B6DF8"/>
    <w:rsid w:val="008B7C65"/>
    <w:rsid w:val="008C079A"/>
    <w:rsid w:val="008C0904"/>
    <w:rsid w:val="008C149E"/>
    <w:rsid w:val="008C18E7"/>
    <w:rsid w:val="008C1F25"/>
    <w:rsid w:val="008C257A"/>
    <w:rsid w:val="008C2927"/>
    <w:rsid w:val="008C2EDB"/>
    <w:rsid w:val="008C31D6"/>
    <w:rsid w:val="008C33F8"/>
    <w:rsid w:val="008C3851"/>
    <w:rsid w:val="008C4237"/>
    <w:rsid w:val="008C4D20"/>
    <w:rsid w:val="008C4F9E"/>
    <w:rsid w:val="008C5255"/>
    <w:rsid w:val="008C52C0"/>
    <w:rsid w:val="008C58EA"/>
    <w:rsid w:val="008C59F3"/>
    <w:rsid w:val="008C5A37"/>
    <w:rsid w:val="008C6432"/>
    <w:rsid w:val="008C65A7"/>
    <w:rsid w:val="008C6F2B"/>
    <w:rsid w:val="008C73AD"/>
    <w:rsid w:val="008C7C49"/>
    <w:rsid w:val="008C7D51"/>
    <w:rsid w:val="008D0655"/>
    <w:rsid w:val="008D07C5"/>
    <w:rsid w:val="008D0A15"/>
    <w:rsid w:val="008D0B41"/>
    <w:rsid w:val="008D0F19"/>
    <w:rsid w:val="008D1029"/>
    <w:rsid w:val="008D1DA6"/>
    <w:rsid w:val="008D20C8"/>
    <w:rsid w:val="008D3222"/>
    <w:rsid w:val="008D3B47"/>
    <w:rsid w:val="008D3C34"/>
    <w:rsid w:val="008D463B"/>
    <w:rsid w:val="008D4A48"/>
    <w:rsid w:val="008D5399"/>
    <w:rsid w:val="008D5952"/>
    <w:rsid w:val="008D5B93"/>
    <w:rsid w:val="008D5F66"/>
    <w:rsid w:val="008D6784"/>
    <w:rsid w:val="008D7338"/>
    <w:rsid w:val="008D7361"/>
    <w:rsid w:val="008D7A5C"/>
    <w:rsid w:val="008D7B85"/>
    <w:rsid w:val="008E20B0"/>
    <w:rsid w:val="008E218A"/>
    <w:rsid w:val="008E2264"/>
    <w:rsid w:val="008E29B0"/>
    <w:rsid w:val="008E2CE1"/>
    <w:rsid w:val="008E34F2"/>
    <w:rsid w:val="008E3839"/>
    <w:rsid w:val="008E436E"/>
    <w:rsid w:val="008E4A6B"/>
    <w:rsid w:val="008E51CA"/>
    <w:rsid w:val="008E52D9"/>
    <w:rsid w:val="008E5600"/>
    <w:rsid w:val="008E5955"/>
    <w:rsid w:val="008E5C2D"/>
    <w:rsid w:val="008E60C0"/>
    <w:rsid w:val="008E6663"/>
    <w:rsid w:val="008E709A"/>
    <w:rsid w:val="008E73A5"/>
    <w:rsid w:val="008E75B1"/>
    <w:rsid w:val="008E7E4C"/>
    <w:rsid w:val="008F0624"/>
    <w:rsid w:val="008F13EF"/>
    <w:rsid w:val="008F1FAB"/>
    <w:rsid w:val="008F2048"/>
    <w:rsid w:val="008F20C9"/>
    <w:rsid w:val="008F253E"/>
    <w:rsid w:val="008F26E1"/>
    <w:rsid w:val="008F30FA"/>
    <w:rsid w:val="008F3CC8"/>
    <w:rsid w:val="008F4511"/>
    <w:rsid w:val="008F49B9"/>
    <w:rsid w:val="008F4CB4"/>
    <w:rsid w:val="008F4E58"/>
    <w:rsid w:val="008F5018"/>
    <w:rsid w:val="008F5C3B"/>
    <w:rsid w:val="008F5E6E"/>
    <w:rsid w:val="008F5EB4"/>
    <w:rsid w:val="008F5EC8"/>
    <w:rsid w:val="008F606E"/>
    <w:rsid w:val="008F6FD1"/>
    <w:rsid w:val="008F7631"/>
    <w:rsid w:val="008F7BAF"/>
    <w:rsid w:val="009002D3"/>
    <w:rsid w:val="00900825"/>
    <w:rsid w:val="00901594"/>
    <w:rsid w:val="00901A39"/>
    <w:rsid w:val="00901D8B"/>
    <w:rsid w:val="009020A0"/>
    <w:rsid w:val="00902418"/>
    <w:rsid w:val="009030A7"/>
    <w:rsid w:val="0090322D"/>
    <w:rsid w:val="00903617"/>
    <w:rsid w:val="00903B24"/>
    <w:rsid w:val="00903B91"/>
    <w:rsid w:val="00905000"/>
    <w:rsid w:val="00905215"/>
    <w:rsid w:val="00905B3B"/>
    <w:rsid w:val="00905C4F"/>
    <w:rsid w:val="00905C6E"/>
    <w:rsid w:val="0090637E"/>
    <w:rsid w:val="0090794E"/>
    <w:rsid w:val="0090799F"/>
    <w:rsid w:val="009079A7"/>
    <w:rsid w:val="00907A66"/>
    <w:rsid w:val="00907AAE"/>
    <w:rsid w:val="00907CA8"/>
    <w:rsid w:val="00907E90"/>
    <w:rsid w:val="00910279"/>
    <w:rsid w:val="00910469"/>
    <w:rsid w:val="0091090A"/>
    <w:rsid w:val="00910AA4"/>
    <w:rsid w:val="00911240"/>
    <w:rsid w:val="00911499"/>
    <w:rsid w:val="009116E8"/>
    <w:rsid w:val="00911CDA"/>
    <w:rsid w:val="0091221B"/>
    <w:rsid w:val="00912526"/>
    <w:rsid w:val="009142C0"/>
    <w:rsid w:val="009157D2"/>
    <w:rsid w:val="009159AF"/>
    <w:rsid w:val="00915FEF"/>
    <w:rsid w:val="00916193"/>
    <w:rsid w:val="009161C0"/>
    <w:rsid w:val="00916206"/>
    <w:rsid w:val="00916A89"/>
    <w:rsid w:val="00916BAA"/>
    <w:rsid w:val="00917148"/>
    <w:rsid w:val="00917E9B"/>
    <w:rsid w:val="00920423"/>
    <w:rsid w:val="009205A0"/>
    <w:rsid w:val="00920921"/>
    <w:rsid w:val="00920E89"/>
    <w:rsid w:val="009211A3"/>
    <w:rsid w:val="009219FB"/>
    <w:rsid w:val="00921F56"/>
    <w:rsid w:val="009222B0"/>
    <w:rsid w:val="009229DF"/>
    <w:rsid w:val="00922F1E"/>
    <w:rsid w:val="00922FEA"/>
    <w:rsid w:val="00923032"/>
    <w:rsid w:val="009232FB"/>
    <w:rsid w:val="00923ADB"/>
    <w:rsid w:val="00923B0C"/>
    <w:rsid w:val="00923EF7"/>
    <w:rsid w:val="00924047"/>
    <w:rsid w:val="00924262"/>
    <w:rsid w:val="009243D0"/>
    <w:rsid w:val="00924796"/>
    <w:rsid w:val="009247D0"/>
    <w:rsid w:val="009249D4"/>
    <w:rsid w:val="00924D4C"/>
    <w:rsid w:val="00924DB3"/>
    <w:rsid w:val="00924F2C"/>
    <w:rsid w:val="00924FA9"/>
    <w:rsid w:val="009250D2"/>
    <w:rsid w:val="0092578C"/>
    <w:rsid w:val="00925AC7"/>
    <w:rsid w:val="0092605F"/>
    <w:rsid w:val="0092625A"/>
    <w:rsid w:val="0092676C"/>
    <w:rsid w:val="009269F9"/>
    <w:rsid w:val="00926B90"/>
    <w:rsid w:val="00927FEE"/>
    <w:rsid w:val="00930437"/>
    <w:rsid w:val="00930971"/>
    <w:rsid w:val="00930DED"/>
    <w:rsid w:val="0093105E"/>
    <w:rsid w:val="009317B3"/>
    <w:rsid w:val="009318EF"/>
    <w:rsid w:val="00931AA2"/>
    <w:rsid w:val="00931ABD"/>
    <w:rsid w:val="00931BAB"/>
    <w:rsid w:val="00931E39"/>
    <w:rsid w:val="00931EAB"/>
    <w:rsid w:val="00932053"/>
    <w:rsid w:val="009320C5"/>
    <w:rsid w:val="00932726"/>
    <w:rsid w:val="00932B5B"/>
    <w:rsid w:val="009333E9"/>
    <w:rsid w:val="0093360E"/>
    <w:rsid w:val="00933CEE"/>
    <w:rsid w:val="00933DA9"/>
    <w:rsid w:val="00934098"/>
    <w:rsid w:val="00934523"/>
    <w:rsid w:val="00934752"/>
    <w:rsid w:val="00934850"/>
    <w:rsid w:val="00934A72"/>
    <w:rsid w:val="00934D64"/>
    <w:rsid w:val="00934F04"/>
    <w:rsid w:val="00935363"/>
    <w:rsid w:val="0093682A"/>
    <w:rsid w:val="00936C85"/>
    <w:rsid w:val="009378C3"/>
    <w:rsid w:val="00937B95"/>
    <w:rsid w:val="00937F1A"/>
    <w:rsid w:val="009402CE"/>
    <w:rsid w:val="009402FA"/>
    <w:rsid w:val="00940F9F"/>
    <w:rsid w:val="00941181"/>
    <w:rsid w:val="00941455"/>
    <w:rsid w:val="0094194B"/>
    <w:rsid w:val="00942666"/>
    <w:rsid w:val="0094272B"/>
    <w:rsid w:val="00942BF3"/>
    <w:rsid w:val="009435E8"/>
    <w:rsid w:val="009446F0"/>
    <w:rsid w:val="00944EA6"/>
    <w:rsid w:val="00945212"/>
    <w:rsid w:val="00945CEE"/>
    <w:rsid w:val="00945D5D"/>
    <w:rsid w:val="00945E79"/>
    <w:rsid w:val="0094600C"/>
    <w:rsid w:val="00946487"/>
    <w:rsid w:val="00946666"/>
    <w:rsid w:val="00947391"/>
    <w:rsid w:val="00950089"/>
    <w:rsid w:val="00950393"/>
    <w:rsid w:val="0095071E"/>
    <w:rsid w:val="0095078B"/>
    <w:rsid w:val="00950A11"/>
    <w:rsid w:val="00951612"/>
    <w:rsid w:val="009516D9"/>
    <w:rsid w:val="00951BB5"/>
    <w:rsid w:val="00952596"/>
    <w:rsid w:val="009527EF"/>
    <w:rsid w:val="00953CF5"/>
    <w:rsid w:val="00954528"/>
    <w:rsid w:val="009546CF"/>
    <w:rsid w:val="00954921"/>
    <w:rsid w:val="00954C64"/>
    <w:rsid w:val="00954E3F"/>
    <w:rsid w:val="00956675"/>
    <w:rsid w:val="00956A16"/>
    <w:rsid w:val="00956A17"/>
    <w:rsid w:val="0095743E"/>
    <w:rsid w:val="0095775F"/>
    <w:rsid w:val="00957E77"/>
    <w:rsid w:val="00960874"/>
    <w:rsid w:val="009611DF"/>
    <w:rsid w:val="009615D0"/>
    <w:rsid w:val="00961BAD"/>
    <w:rsid w:val="00962845"/>
    <w:rsid w:val="00962C6F"/>
    <w:rsid w:val="00963176"/>
    <w:rsid w:val="00963D93"/>
    <w:rsid w:val="00963F64"/>
    <w:rsid w:val="009645E7"/>
    <w:rsid w:val="0096545F"/>
    <w:rsid w:val="00965DEA"/>
    <w:rsid w:val="0096655D"/>
    <w:rsid w:val="009665B7"/>
    <w:rsid w:val="0096697D"/>
    <w:rsid w:val="00966E54"/>
    <w:rsid w:val="009670E7"/>
    <w:rsid w:val="0096711B"/>
    <w:rsid w:val="0096779E"/>
    <w:rsid w:val="00967835"/>
    <w:rsid w:val="00967BD6"/>
    <w:rsid w:val="00967CE9"/>
    <w:rsid w:val="00967F5E"/>
    <w:rsid w:val="00970A6A"/>
    <w:rsid w:val="00970ACA"/>
    <w:rsid w:val="00971370"/>
    <w:rsid w:val="00971405"/>
    <w:rsid w:val="009718AD"/>
    <w:rsid w:val="00971A11"/>
    <w:rsid w:val="00971D39"/>
    <w:rsid w:val="00972531"/>
    <w:rsid w:val="00972743"/>
    <w:rsid w:val="00972807"/>
    <w:rsid w:val="00973944"/>
    <w:rsid w:val="009751D0"/>
    <w:rsid w:val="0097531F"/>
    <w:rsid w:val="009753DE"/>
    <w:rsid w:val="00975706"/>
    <w:rsid w:val="009768EB"/>
    <w:rsid w:val="00976E9A"/>
    <w:rsid w:val="009777FF"/>
    <w:rsid w:val="009804CD"/>
    <w:rsid w:val="00980701"/>
    <w:rsid w:val="00981298"/>
    <w:rsid w:val="009816B7"/>
    <w:rsid w:val="00981775"/>
    <w:rsid w:val="00981D3E"/>
    <w:rsid w:val="00982735"/>
    <w:rsid w:val="00982D2D"/>
    <w:rsid w:val="00983273"/>
    <w:rsid w:val="009832E9"/>
    <w:rsid w:val="00983AB8"/>
    <w:rsid w:val="00983ABD"/>
    <w:rsid w:val="009846AA"/>
    <w:rsid w:val="009856E7"/>
    <w:rsid w:val="00985CD4"/>
    <w:rsid w:val="0098601B"/>
    <w:rsid w:val="0098648D"/>
    <w:rsid w:val="009867DA"/>
    <w:rsid w:val="00986B06"/>
    <w:rsid w:val="00986DF5"/>
    <w:rsid w:val="00987115"/>
    <w:rsid w:val="009877B3"/>
    <w:rsid w:val="009879DD"/>
    <w:rsid w:val="00990288"/>
    <w:rsid w:val="009905F9"/>
    <w:rsid w:val="0099074B"/>
    <w:rsid w:val="0099176C"/>
    <w:rsid w:val="00991907"/>
    <w:rsid w:val="00991D7F"/>
    <w:rsid w:val="0099260C"/>
    <w:rsid w:val="00992D10"/>
    <w:rsid w:val="00992F26"/>
    <w:rsid w:val="009931A6"/>
    <w:rsid w:val="00993AFB"/>
    <w:rsid w:val="00993DC3"/>
    <w:rsid w:val="00994192"/>
    <w:rsid w:val="00994508"/>
    <w:rsid w:val="00995681"/>
    <w:rsid w:val="00995D1A"/>
    <w:rsid w:val="00995D32"/>
    <w:rsid w:val="00995FB5"/>
    <w:rsid w:val="00996959"/>
    <w:rsid w:val="00996B4F"/>
    <w:rsid w:val="00996ED2"/>
    <w:rsid w:val="00997033"/>
    <w:rsid w:val="009A07F3"/>
    <w:rsid w:val="009A0B29"/>
    <w:rsid w:val="009A0BA0"/>
    <w:rsid w:val="009A0BAC"/>
    <w:rsid w:val="009A0CE3"/>
    <w:rsid w:val="009A0FD6"/>
    <w:rsid w:val="009A160E"/>
    <w:rsid w:val="009A2410"/>
    <w:rsid w:val="009A262A"/>
    <w:rsid w:val="009A2D44"/>
    <w:rsid w:val="009A2E46"/>
    <w:rsid w:val="009A32A7"/>
    <w:rsid w:val="009A3378"/>
    <w:rsid w:val="009A3550"/>
    <w:rsid w:val="009A5595"/>
    <w:rsid w:val="009A55CC"/>
    <w:rsid w:val="009A6481"/>
    <w:rsid w:val="009A6C9C"/>
    <w:rsid w:val="009A709A"/>
    <w:rsid w:val="009A757C"/>
    <w:rsid w:val="009A790B"/>
    <w:rsid w:val="009A7C81"/>
    <w:rsid w:val="009B00C1"/>
    <w:rsid w:val="009B15FF"/>
    <w:rsid w:val="009B19B3"/>
    <w:rsid w:val="009B1A65"/>
    <w:rsid w:val="009B2923"/>
    <w:rsid w:val="009B2DDA"/>
    <w:rsid w:val="009B3612"/>
    <w:rsid w:val="009B371A"/>
    <w:rsid w:val="009B4049"/>
    <w:rsid w:val="009B44CA"/>
    <w:rsid w:val="009B48C7"/>
    <w:rsid w:val="009B4A4B"/>
    <w:rsid w:val="009B5045"/>
    <w:rsid w:val="009B52FF"/>
    <w:rsid w:val="009B53AE"/>
    <w:rsid w:val="009B54C2"/>
    <w:rsid w:val="009B5528"/>
    <w:rsid w:val="009B65F7"/>
    <w:rsid w:val="009B678D"/>
    <w:rsid w:val="009B6F0A"/>
    <w:rsid w:val="009B6F4A"/>
    <w:rsid w:val="009B7197"/>
    <w:rsid w:val="009B7F18"/>
    <w:rsid w:val="009C044A"/>
    <w:rsid w:val="009C0DB3"/>
    <w:rsid w:val="009C0FC7"/>
    <w:rsid w:val="009C1166"/>
    <w:rsid w:val="009C17FB"/>
    <w:rsid w:val="009C2D3E"/>
    <w:rsid w:val="009C2D4D"/>
    <w:rsid w:val="009C2E7B"/>
    <w:rsid w:val="009C3045"/>
    <w:rsid w:val="009C3146"/>
    <w:rsid w:val="009C34B9"/>
    <w:rsid w:val="009C35DD"/>
    <w:rsid w:val="009C36D9"/>
    <w:rsid w:val="009C3FC9"/>
    <w:rsid w:val="009C44F3"/>
    <w:rsid w:val="009C4979"/>
    <w:rsid w:val="009C4DEA"/>
    <w:rsid w:val="009C4F67"/>
    <w:rsid w:val="009C54BB"/>
    <w:rsid w:val="009C5A8E"/>
    <w:rsid w:val="009C60D7"/>
    <w:rsid w:val="009C6874"/>
    <w:rsid w:val="009C6C75"/>
    <w:rsid w:val="009C70FF"/>
    <w:rsid w:val="009C7458"/>
    <w:rsid w:val="009C7640"/>
    <w:rsid w:val="009D11D1"/>
    <w:rsid w:val="009D15D2"/>
    <w:rsid w:val="009D162E"/>
    <w:rsid w:val="009D1B29"/>
    <w:rsid w:val="009D2959"/>
    <w:rsid w:val="009D2C77"/>
    <w:rsid w:val="009D2CB9"/>
    <w:rsid w:val="009D3749"/>
    <w:rsid w:val="009D4642"/>
    <w:rsid w:val="009D4BC1"/>
    <w:rsid w:val="009D52DD"/>
    <w:rsid w:val="009D53B0"/>
    <w:rsid w:val="009D53C1"/>
    <w:rsid w:val="009D5693"/>
    <w:rsid w:val="009D5763"/>
    <w:rsid w:val="009D5F3C"/>
    <w:rsid w:val="009D6CE2"/>
    <w:rsid w:val="009D71A1"/>
    <w:rsid w:val="009D71CC"/>
    <w:rsid w:val="009D7333"/>
    <w:rsid w:val="009D7D9E"/>
    <w:rsid w:val="009E0C5A"/>
    <w:rsid w:val="009E0E92"/>
    <w:rsid w:val="009E1806"/>
    <w:rsid w:val="009E1AF5"/>
    <w:rsid w:val="009E1FAC"/>
    <w:rsid w:val="009E27C8"/>
    <w:rsid w:val="009E28ED"/>
    <w:rsid w:val="009E2A2B"/>
    <w:rsid w:val="009E2B80"/>
    <w:rsid w:val="009E2C97"/>
    <w:rsid w:val="009E2DBD"/>
    <w:rsid w:val="009E2F33"/>
    <w:rsid w:val="009E3349"/>
    <w:rsid w:val="009E39ED"/>
    <w:rsid w:val="009E3BCD"/>
    <w:rsid w:val="009E3FCA"/>
    <w:rsid w:val="009E4EFF"/>
    <w:rsid w:val="009E5DA8"/>
    <w:rsid w:val="009E62DE"/>
    <w:rsid w:val="009E62DF"/>
    <w:rsid w:val="009E65BE"/>
    <w:rsid w:val="009E6DBB"/>
    <w:rsid w:val="009E6DCE"/>
    <w:rsid w:val="009E7287"/>
    <w:rsid w:val="009E76A1"/>
    <w:rsid w:val="009E7B4E"/>
    <w:rsid w:val="009E7E5D"/>
    <w:rsid w:val="009E7EF8"/>
    <w:rsid w:val="009E7FF0"/>
    <w:rsid w:val="009F053F"/>
    <w:rsid w:val="009F0690"/>
    <w:rsid w:val="009F08E3"/>
    <w:rsid w:val="009F0C23"/>
    <w:rsid w:val="009F0EB2"/>
    <w:rsid w:val="009F11A8"/>
    <w:rsid w:val="009F1416"/>
    <w:rsid w:val="009F1426"/>
    <w:rsid w:val="009F1469"/>
    <w:rsid w:val="009F1F14"/>
    <w:rsid w:val="009F22CB"/>
    <w:rsid w:val="009F29E9"/>
    <w:rsid w:val="009F3326"/>
    <w:rsid w:val="009F3A87"/>
    <w:rsid w:val="009F3A9A"/>
    <w:rsid w:val="009F3CDD"/>
    <w:rsid w:val="009F4287"/>
    <w:rsid w:val="009F45E9"/>
    <w:rsid w:val="009F564D"/>
    <w:rsid w:val="009F5C85"/>
    <w:rsid w:val="009F5D8E"/>
    <w:rsid w:val="009F68F9"/>
    <w:rsid w:val="009F6C00"/>
    <w:rsid w:val="009F6EBD"/>
    <w:rsid w:val="009F6FAF"/>
    <w:rsid w:val="009F7B9F"/>
    <w:rsid w:val="009F7EA1"/>
    <w:rsid w:val="00A00353"/>
    <w:rsid w:val="00A00A7C"/>
    <w:rsid w:val="00A00B3A"/>
    <w:rsid w:val="00A01993"/>
    <w:rsid w:val="00A0208F"/>
    <w:rsid w:val="00A02677"/>
    <w:rsid w:val="00A02AD7"/>
    <w:rsid w:val="00A02E9A"/>
    <w:rsid w:val="00A034B6"/>
    <w:rsid w:val="00A03604"/>
    <w:rsid w:val="00A036F2"/>
    <w:rsid w:val="00A037CE"/>
    <w:rsid w:val="00A03857"/>
    <w:rsid w:val="00A03C71"/>
    <w:rsid w:val="00A03F03"/>
    <w:rsid w:val="00A03FEE"/>
    <w:rsid w:val="00A04EAB"/>
    <w:rsid w:val="00A054A0"/>
    <w:rsid w:val="00A05CB8"/>
    <w:rsid w:val="00A05F66"/>
    <w:rsid w:val="00A0604C"/>
    <w:rsid w:val="00A06AEC"/>
    <w:rsid w:val="00A06B57"/>
    <w:rsid w:val="00A07A5C"/>
    <w:rsid w:val="00A10198"/>
    <w:rsid w:val="00A10CBB"/>
    <w:rsid w:val="00A10F9F"/>
    <w:rsid w:val="00A1149C"/>
    <w:rsid w:val="00A117AC"/>
    <w:rsid w:val="00A11FD7"/>
    <w:rsid w:val="00A122F6"/>
    <w:rsid w:val="00A12BBB"/>
    <w:rsid w:val="00A135E0"/>
    <w:rsid w:val="00A137E1"/>
    <w:rsid w:val="00A139F6"/>
    <w:rsid w:val="00A14098"/>
    <w:rsid w:val="00A1416F"/>
    <w:rsid w:val="00A146E4"/>
    <w:rsid w:val="00A1600D"/>
    <w:rsid w:val="00A1667C"/>
    <w:rsid w:val="00A16B54"/>
    <w:rsid w:val="00A16BCD"/>
    <w:rsid w:val="00A17351"/>
    <w:rsid w:val="00A17E36"/>
    <w:rsid w:val="00A20121"/>
    <w:rsid w:val="00A20123"/>
    <w:rsid w:val="00A20324"/>
    <w:rsid w:val="00A218D7"/>
    <w:rsid w:val="00A221EC"/>
    <w:rsid w:val="00A23071"/>
    <w:rsid w:val="00A2366A"/>
    <w:rsid w:val="00A244FD"/>
    <w:rsid w:val="00A24642"/>
    <w:rsid w:val="00A24F25"/>
    <w:rsid w:val="00A250CE"/>
    <w:rsid w:val="00A25F5D"/>
    <w:rsid w:val="00A26BB3"/>
    <w:rsid w:val="00A27067"/>
    <w:rsid w:val="00A2758E"/>
    <w:rsid w:val="00A27667"/>
    <w:rsid w:val="00A278AC"/>
    <w:rsid w:val="00A27A77"/>
    <w:rsid w:val="00A307AB"/>
    <w:rsid w:val="00A3091C"/>
    <w:rsid w:val="00A318C8"/>
    <w:rsid w:val="00A31937"/>
    <w:rsid w:val="00A3239F"/>
    <w:rsid w:val="00A3257A"/>
    <w:rsid w:val="00A32659"/>
    <w:rsid w:val="00A32E32"/>
    <w:rsid w:val="00A33002"/>
    <w:rsid w:val="00A335C5"/>
    <w:rsid w:val="00A338CC"/>
    <w:rsid w:val="00A34E7F"/>
    <w:rsid w:val="00A34F7B"/>
    <w:rsid w:val="00A35B2C"/>
    <w:rsid w:val="00A35C74"/>
    <w:rsid w:val="00A362DC"/>
    <w:rsid w:val="00A36640"/>
    <w:rsid w:val="00A36A51"/>
    <w:rsid w:val="00A36D00"/>
    <w:rsid w:val="00A373FA"/>
    <w:rsid w:val="00A37735"/>
    <w:rsid w:val="00A37DDF"/>
    <w:rsid w:val="00A40295"/>
    <w:rsid w:val="00A40ACE"/>
    <w:rsid w:val="00A4118E"/>
    <w:rsid w:val="00A41231"/>
    <w:rsid w:val="00A422DF"/>
    <w:rsid w:val="00A43954"/>
    <w:rsid w:val="00A43F96"/>
    <w:rsid w:val="00A44007"/>
    <w:rsid w:val="00A4413D"/>
    <w:rsid w:val="00A44EFC"/>
    <w:rsid w:val="00A45009"/>
    <w:rsid w:val="00A45494"/>
    <w:rsid w:val="00A45664"/>
    <w:rsid w:val="00A45E2C"/>
    <w:rsid w:val="00A46AA9"/>
    <w:rsid w:val="00A46EE6"/>
    <w:rsid w:val="00A47741"/>
    <w:rsid w:val="00A47E47"/>
    <w:rsid w:val="00A5011D"/>
    <w:rsid w:val="00A504E4"/>
    <w:rsid w:val="00A50A8A"/>
    <w:rsid w:val="00A50DA0"/>
    <w:rsid w:val="00A514CA"/>
    <w:rsid w:val="00A5156D"/>
    <w:rsid w:val="00A51BBD"/>
    <w:rsid w:val="00A51F2C"/>
    <w:rsid w:val="00A51FB6"/>
    <w:rsid w:val="00A52357"/>
    <w:rsid w:val="00A527FD"/>
    <w:rsid w:val="00A52811"/>
    <w:rsid w:val="00A52E50"/>
    <w:rsid w:val="00A53084"/>
    <w:rsid w:val="00A53177"/>
    <w:rsid w:val="00A5340F"/>
    <w:rsid w:val="00A53EEA"/>
    <w:rsid w:val="00A54073"/>
    <w:rsid w:val="00A5465A"/>
    <w:rsid w:val="00A5482F"/>
    <w:rsid w:val="00A54932"/>
    <w:rsid w:val="00A54D47"/>
    <w:rsid w:val="00A55542"/>
    <w:rsid w:val="00A55BA3"/>
    <w:rsid w:val="00A562FE"/>
    <w:rsid w:val="00A56CA3"/>
    <w:rsid w:val="00A6021D"/>
    <w:rsid w:val="00A60AF8"/>
    <w:rsid w:val="00A60BCE"/>
    <w:rsid w:val="00A61465"/>
    <w:rsid w:val="00A6189C"/>
    <w:rsid w:val="00A61A83"/>
    <w:rsid w:val="00A61A9A"/>
    <w:rsid w:val="00A61AAC"/>
    <w:rsid w:val="00A61BE2"/>
    <w:rsid w:val="00A6286D"/>
    <w:rsid w:val="00A628BA"/>
    <w:rsid w:val="00A62AD9"/>
    <w:rsid w:val="00A6326B"/>
    <w:rsid w:val="00A637BE"/>
    <w:rsid w:val="00A6444A"/>
    <w:rsid w:val="00A6461E"/>
    <w:rsid w:val="00A64886"/>
    <w:rsid w:val="00A64A02"/>
    <w:rsid w:val="00A65265"/>
    <w:rsid w:val="00A658ED"/>
    <w:rsid w:val="00A66862"/>
    <w:rsid w:val="00A66DB5"/>
    <w:rsid w:val="00A66FE1"/>
    <w:rsid w:val="00A671E0"/>
    <w:rsid w:val="00A67E31"/>
    <w:rsid w:val="00A67EFA"/>
    <w:rsid w:val="00A70E2D"/>
    <w:rsid w:val="00A70F0B"/>
    <w:rsid w:val="00A71642"/>
    <w:rsid w:val="00A716F5"/>
    <w:rsid w:val="00A71ABC"/>
    <w:rsid w:val="00A7268A"/>
    <w:rsid w:val="00A733CD"/>
    <w:rsid w:val="00A73726"/>
    <w:rsid w:val="00A73B69"/>
    <w:rsid w:val="00A73C83"/>
    <w:rsid w:val="00A74A44"/>
    <w:rsid w:val="00A7504B"/>
    <w:rsid w:val="00A757CC"/>
    <w:rsid w:val="00A76AE3"/>
    <w:rsid w:val="00A7784E"/>
    <w:rsid w:val="00A779B1"/>
    <w:rsid w:val="00A77DA8"/>
    <w:rsid w:val="00A77F32"/>
    <w:rsid w:val="00A802D3"/>
    <w:rsid w:val="00A803BB"/>
    <w:rsid w:val="00A80515"/>
    <w:rsid w:val="00A8108A"/>
    <w:rsid w:val="00A81095"/>
    <w:rsid w:val="00A82040"/>
    <w:rsid w:val="00A8208D"/>
    <w:rsid w:val="00A82680"/>
    <w:rsid w:val="00A826BA"/>
    <w:rsid w:val="00A82A66"/>
    <w:rsid w:val="00A832B2"/>
    <w:rsid w:val="00A833BF"/>
    <w:rsid w:val="00A838A4"/>
    <w:rsid w:val="00A83A03"/>
    <w:rsid w:val="00A83AB3"/>
    <w:rsid w:val="00A84575"/>
    <w:rsid w:val="00A8483D"/>
    <w:rsid w:val="00A84E94"/>
    <w:rsid w:val="00A8515C"/>
    <w:rsid w:val="00A851DF"/>
    <w:rsid w:val="00A85C4D"/>
    <w:rsid w:val="00A85DA4"/>
    <w:rsid w:val="00A860FC"/>
    <w:rsid w:val="00A8679B"/>
    <w:rsid w:val="00A86FF6"/>
    <w:rsid w:val="00A87633"/>
    <w:rsid w:val="00A87CA0"/>
    <w:rsid w:val="00A90BCB"/>
    <w:rsid w:val="00A90DB0"/>
    <w:rsid w:val="00A90EA3"/>
    <w:rsid w:val="00A91065"/>
    <w:rsid w:val="00A912DF"/>
    <w:rsid w:val="00A9130E"/>
    <w:rsid w:val="00A915A1"/>
    <w:rsid w:val="00A91895"/>
    <w:rsid w:val="00A919F2"/>
    <w:rsid w:val="00A91CE0"/>
    <w:rsid w:val="00A9258C"/>
    <w:rsid w:val="00A929FF"/>
    <w:rsid w:val="00A92E64"/>
    <w:rsid w:val="00A92E9D"/>
    <w:rsid w:val="00A92FD2"/>
    <w:rsid w:val="00A93084"/>
    <w:rsid w:val="00A9314A"/>
    <w:rsid w:val="00A932DE"/>
    <w:rsid w:val="00A93652"/>
    <w:rsid w:val="00A94ABD"/>
    <w:rsid w:val="00A95176"/>
    <w:rsid w:val="00A951F9"/>
    <w:rsid w:val="00A95733"/>
    <w:rsid w:val="00A95840"/>
    <w:rsid w:val="00A9601C"/>
    <w:rsid w:val="00A963F9"/>
    <w:rsid w:val="00A96522"/>
    <w:rsid w:val="00A96620"/>
    <w:rsid w:val="00A969D9"/>
    <w:rsid w:val="00A96CE7"/>
    <w:rsid w:val="00A97430"/>
    <w:rsid w:val="00AA052E"/>
    <w:rsid w:val="00AA1C6B"/>
    <w:rsid w:val="00AA1CC6"/>
    <w:rsid w:val="00AA1ED1"/>
    <w:rsid w:val="00AA21A6"/>
    <w:rsid w:val="00AA24AD"/>
    <w:rsid w:val="00AA25A0"/>
    <w:rsid w:val="00AA2768"/>
    <w:rsid w:val="00AA2BDD"/>
    <w:rsid w:val="00AA3BFE"/>
    <w:rsid w:val="00AA422F"/>
    <w:rsid w:val="00AA4575"/>
    <w:rsid w:val="00AA4955"/>
    <w:rsid w:val="00AA4DCB"/>
    <w:rsid w:val="00AA56AF"/>
    <w:rsid w:val="00AA56DE"/>
    <w:rsid w:val="00AA5F21"/>
    <w:rsid w:val="00AA6389"/>
    <w:rsid w:val="00AA6537"/>
    <w:rsid w:val="00AA67FD"/>
    <w:rsid w:val="00AA6917"/>
    <w:rsid w:val="00AA6CD1"/>
    <w:rsid w:val="00AA73E4"/>
    <w:rsid w:val="00AA7822"/>
    <w:rsid w:val="00AA798F"/>
    <w:rsid w:val="00AA79E9"/>
    <w:rsid w:val="00AA7EBD"/>
    <w:rsid w:val="00AB0C47"/>
    <w:rsid w:val="00AB0F8E"/>
    <w:rsid w:val="00AB1505"/>
    <w:rsid w:val="00AB2102"/>
    <w:rsid w:val="00AB2C45"/>
    <w:rsid w:val="00AB34A4"/>
    <w:rsid w:val="00AB3A36"/>
    <w:rsid w:val="00AB5A84"/>
    <w:rsid w:val="00AB6A5F"/>
    <w:rsid w:val="00AB72EC"/>
    <w:rsid w:val="00AB7FB1"/>
    <w:rsid w:val="00AC00AD"/>
    <w:rsid w:val="00AC0F79"/>
    <w:rsid w:val="00AC1757"/>
    <w:rsid w:val="00AC1C17"/>
    <w:rsid w:val="00AC1FB4"/>
    <w:rsid w:val="00AC261A"/>
    <w:rsid w:val="00AC26EA"/>
    <w:rsid w:val="00AC2B8F"/>
    <w:rsid w:val="00AC33BB"/>
    <w:rsid w:val="00AC4324"/>
    <w:rsid w:val="00AC44C8"/>
    <w:rsid w:val="00AC4C57"/>
    <w:rsid w:val="00AC4DFD"/>
    <w:rsid w:val="00AC5449"/>
    <w:rsid w:val="00AC5543"/>
    <w:rsid w:val="00AC58E9"/>
    <w:rsid w:val="00AC5945"/>
    <w:rsid w:val="00AC59D7"/>
    <w:rsid w:val="00AC5BA5"/>
    <w:rsid w:val="00AC5D38"/>
    <w:rsid w:val="00AC5EE2"/>
    <w:rsid w:val="00AC6C24"/>
    <w:rsid w:val="00AC7456"/>
    <w:rsid w:val="00AC74AE"/>
    <w:rsid w:val="00AC7981"/>
    <w:rsid w:val="00AC7A58"/>
    <w:rsid w:val="00AD0258"/>
    <w:rsid w:val="00AD03BF"/>
    <w:rsid w:val="00AD1A88"/>
    <w:rsid w:val="00AD1B8E"/>
    <w:rsid w:val="00AD208B"/>
    <w:rsid w:val="00AD2A4C"/>
    <w:rsid w:val="00AD2E4F"/>
    <w:rsid w:val="00AD31DB"/>
    <w:rsid w:val="00AD3528"/>
    <w:rsid w:val="00AD36A9"/>
    <w:rsid w:val="00AD3749"/>
    <w:rsid w:val="00AD4228"/>
    <w:rsid w:val="00AD4B30"/>
    <w:rsid w:val="00AD4BBD"/>
    <w:rsid w:val="00AD5060"/>
    <w:rsid w:val="00AD596C"/>
    <w:rsid w:val="00AD5CC9"/>
    <w:rsid w:val="00AD5E44"/>
    <w:rsid w:val="00AD6D21"/>
    <w:rsid w:val="00AD7428"/>
    <w:rsid w:val="00AD7F72"/>
    <w:rsid w:val="00AE00F1"/>
    <w:rsid w:val="00AE036B"/>
    <w:rsid w:val="00AE0F26"/>
    <w:rsid w:val="00AE0F68"/>
    <w:rsid w:val="00AE0FA5"/>
    <w:rsid w:val="00AE1B85"/>
    <w:rsid w:val="00AE1E2C"/>
    <w:rsid w:val="00AE20AB"/>
    <w:rsid w:val="00AE2183"/>
    <w:rsid w:val="00AE256C"/>
    <w:rsid w:val="00AE29AC"/>
    <w:rsid w:val="00AE2A17"/>
    <w:rsid w:val="00AE375D"/>
    <w:rsid w:val="00AE3E4D"/>
    <w:rsid w:val="00AE507B"/>
    <w:rsid w:val="00AE5AB5"/>
    <w:rsid w:val="00AE69A5"/>
    <w:rsid w:val="00AE6D66"/>
    <w:rsid w:val="00AE6E58"/>
    <w:rsid w:val="00AE70E9"/>
    <w:rsid w:val="00AE7628"/>
    <w:rsid w:val="00AF0249"/>
    <w:rsid w:val="00AF0B87"/>
    <w:rsid w:val="00AF0CCE"/>
    <w:rsid w:val="00AF0D50"/>
    <w:rsid w:val="00AF146A"/>
    <w:rsid w:val="00AF1708"/>
    <w:rsid w:val="00AF173C"/>
    <w:rsid w:val="00AF2C96"/>
    <w:rsid w:val="00AF2DC9"/>
    <w:rsid w:val="00AF431B"/>
    <w:rsid w:val="00AF4435"/>
    <w:rsid w:val="00AF4629"/>
    <w:rsid w:val="00AF4976"/>
    <w:rsid w:val="00AF4AC8"/>
    <w:rsid w:val="00AF5BEE"/>
    <w:rsid w:val="00AF6B2C"/>
    <w:rsid w:val="00AF6D75"/>
    <w:rsid w:val="00AF717A"/>
    <w:rsid w:val="00AF7574"/>
    <w:rsid w:val="00AF7EE9"/>
    <w:rsid w:val="00B000B5"/>
    <w:rsid w:val="00B001D0"/>
    <w:rsid w:val="00B002CD"/>
    <w:rsid w:val="00B003EC"/>
    <w:rsid w:val="00B01735"/>
    <w:rsid w:val="00B018FA"/>
    <w:rsid w:val="00B01D02"/>
    <w:rsid w:val="00B0237F"/>
    <w:rsid w:val="00B02773"/>
    <w:rsid w:val="00B029BD"/>
    <w:rsid w:val="00B02BC7"/>
    <w:rsid w:val="00B030B8"/>
    <w:rsid w:val="00B036B5"/>
    <w:rsid w:val="00B03BB5"/>
    <w:rsid w:val="00B0430B"/>
    <w:rsid w:val="00B04494"/>
    <w:rsid w:val="00B04632"/>
    <w:rsid w:val="00B047F1"/>
    <w:rsid w:val="00B0484D"/>
    <w:rsid w:val="00B048E4"/>
    <w:rsid w:val="00B0498F"/>
    <w:rsid w:val="00B04AC9"/>
    <w:rsid w:val="00B04CC6"/>
    <w:rsid w:val="00B05446"/>
    <w:rsid w:val="00B05C0B"/>
    <w:rsid w:val="00B06C1D"/>
    <w:rsid w:val="00B070EB"/>
    <w:rsid w:val="00B075D2"/>
    <w:rsid w:val="00B07849"/>
    <w:rsid w:val="00B10040"/>
    <w:rsid w:val="00B11273"/>
    <w:rsid w:val="00B11DAC"/>
    <w:rsid w:val="00B12302"/>
    <w:rsid w:val="00B12698"/>
    <w:rsid w:val="00B12831"/>
    <w:rsid w:val="00B13048"/>
    <w:rsid w:val="00B13A5A"/>
    <w:rsid w:val="00B13B33"/>
    <w:rsid w:val="00B1408B"/>
    <w:rsid w:val="00B142A7"/>
    <w:rsid w:val="00B14338"/>
    <w:rsid w:val="00B14AB6"/>
    <w:rsid w:val="00B14D08"/>
    <w:rsid w:val="00B14D1B"/>
    <w:rsid w:val="00B15B3C"/>
    <w:rsid w:val="00B16C8F"/>
    <w:rsid w:val="00B1732B"/>
    <w:rsid w:val="00B205EE"/>
    <w:rsid w:val="00B20967"/>
    <w:rsid w:val="00B20BD4"/>
    <w:rsid w:val="00B20F79"/>
    <w:rsid w:val="00B2143B"/>
    <w:rsid w:val="00B21603"/>
    <w:rsid w:val="00B22A36"/>
    <w:rsid w:val="00B23020"/>
    <w:rsid w:val="00B25455"/>
    <w:rsid w:val="00B25C85"/>
    <w:rsid w:val="00B264D8"/>
    <w:rsid w:val="00B26ED7"/>
    <w:rsid w:val="00B2789E"/>
    <w:rsid w:val="00B27D5C"/>
    <w:rsid w:val="00B27E00"/>
    <w:rsid w:val="00B27F12"/>
    <w:rsid w:val="00B30D4A"/>
    <w:rsid w:val="00B31107"/>
    <w:rsid w:val="00B31979"/>
    <w:rsid w:val="00B3213F"/>
    <w:rsid w:val="00B32B7A"/>
    <w:rsid w:val="00B33200"/>
    <w:rsid w:val="00B333CC"/>
    <w:rsid w:val="00B333F0"/>
    <w:rsid w:val="00B337D5"/>
    <w:rsid w:val="00B33863"/>
    <w:rsid w:val="00B339FC"/>
    <w:rsid w:val="00B33A4F"/>
    <w:rsid w:val="00B33BD8"/>
    <w:rsid w:val="00B33D0C"/>
    <w:rsid w:val="00B347CC"/>
    <w:rsid w:val="00B34859"/>
    <w:rsid w:val="00B34B26"/>
    <w:rsid w:val="00B34BEF"/>
    <w:rsid w:val="00B3502E"/>
    <w:rsid w:val="00B3504C"/>
    <w:rsid w:val="00B35924"/>
    <w:rsid w:val="00B35DD7"/>
    <w:rsid w:val="00B36197"/>
    <w:rsid w:val="00B36560"/>
    <w:rsid w:val="00B3684D"/>
    <w:rsid w:val="00B36E72"/>
    <w:rsid w:val="00B3723A"/>
    <w:rsid w:val="00B3733C"/>
    <w:rsid w:val="00B37658"/>
    <w:rsid w:val="00B37694"/>
    <w:rsid w:val="00B377C1"/>
    <w:rsid w:val="00B37879"/>
    <w:rsid w:val="00B37D73"/>
    <w:rsid w:val="00B4005F"/>
    <w:rsid w:val="00B4010F"/>
    <w:rsid w:val="00B41045"/>
    <w:rsid w:val="00B41279"/>
    <w:rsid w:val="00B42492"/>
    <w:rsid w:val="00B42A38"/>
    <w:rsid w:val="00B42ED3"/>
    <w:rsid w:val="00B42FB0"/>
    <w:rsid w:val="00B43A8D"/>
    <w:rsid w:val="00B43E54"/>
    <w:rsid w:val="00B441E6"/>
    <w:rsid w:val="00B44867"/>
    <w:rsid w:val="00B44E50"/>
    <w:rsid w:val="00B44E99"/>
    <w:rsid w:val="00B451E0"/>
    <w:rsid w:val="00B452B1"/>
    <w:rsid w:val="00B457C3"/>
    <w:rsid w:val="00B45F63"/>
    <w:rsid w:val="00B465CB"/>
    <w:rsid w:val="00B469A0"/>
    <w:rsid w:val="00B46DD2"/>
    <w:rsid w:val="00B46E65"/>
    <w:rsid w:val="00B4702F"/>
    <w:rsid w:val="00B47249"/>
    <w:rsid w:val="00B472D2"/>
    <w:rsid w:val="00B476E5"/>
    <w:rsid w:val="00B47D33"/>
    <w:rsid w:val="00B47DA5"/>
    <w:rsid w:val="00B47F57"/>
    <w:rsid w:val="00B50837"/>
    <w:rsid w:val="00B5093E"/>
    <w:rsid w:val="00B50EF6"/>
    <w:rsid w:val="00B514A6"/>
    <w:rsid w:val="00B51CD9"/>
    <w:rsid w:val="00B51DCD"/>
    <w:rsid w:val="00B5212C"/>
    <w:rsid w:val="00B52708"/>
    <w:rsid w:val="00B5302C"/>
    <w:rsid w:val="00B53DAC"/>
    <w:rsid w:val="00B54220"/>
    <w:rsid w:val="00B5428E"/>
    <w:rsid w:val="00B54ECB"/>
    <w:rsid w:val="00B54F92"/>
    <w:rsid w:val="00B552B4"/>
    <w:rsid w:val="00B55333"/>
    <w:rsid w:val="00B55639"/>
    <w:rsid w:val="00B56513"/>
    <w:rsid w:val="00B5651A"/>
    <w:rsid w:val="00B5655E"/>
    <w:rsid w:val="00B56A46"/>
    <w:rsid w:val="00B56DFC"/>
    <w:rsid w:val="00B5730A"/>
    <w:rsid w:val="00B5768C"/>
    <w:rsid w:val="00B57B26"/>
    <w:rsid w:val="00B57F58"/>
    <w:rsid w:val="00B60DB0"/>
    <w:rsid w:val="00B6111A"/>
    <w:rsid w:val="00B613FD"/>
    <w:rsid w:val="00B616C9"/>
    <w:rsid w:val="00B61E6F"/>
    <w:rsid w:val="00B63CCD"/>
    <w:rsid w:val="00B63D7C"/>
    <w:rsid w:val="00B643C7"/>
    <w:rsid w:val="00B64740"/>
    <w:rsid w:val="00B64C35"/>
    <w:rsid w:val="00B65293"/>
    <w:rsid w:val="00B6567E"/>
    <w:rsid w:val="00B65855"/>
    <w:rsid w:val="00B668AC"/>
    <w:rsid w:val="00B6755D"/>
    <w:rsid w:val="00B678EC"/>
    <w:rsid w:val="00B67C36"/>
    <w:rsid w:val="00B70DAD"/>
    <w:rsid w:val="00B70ECE"/>
    <w:rsid w:val="00B71EC1"/>
    <w:rsid w:val="00B72186"/>
    <w:rsid w:val="00B7262B"/>
    <w:rsid w:val="00B72F1B"/>
    <w:rsid w:val="00B73442"/>
    <w:rsid w:val="00B739B9"/>
    <w:rsid w:val="00B73B01"/>
    <w:rsid w:val="00B74085"/>
    <w:rsid w:val="00B747BD"/>
    <w:rsid w:val="00B76348"/>
    <w:rsid w:val="00B7679D"/>
    <w:rsid w:val="00B76A73"/>
    <w:rsid w:val="00B76B36"/>
    <w:rsid w:val="00B76C46"/>
    <w:rsid w:val="00B770BF"/>
    <w:rsid w:val="00B77C08"/>
    <w:rsid w:val="00B8054B"/>
    <w:rsid w:val="00B80A6A"/>
    <w:rsid w:val="00B811ED"/>
    <w:rsid w:val="00B817D8"/>
    <w:rsid w:val="00B81B85"/>
    <w:rsid w:val="00B81CD1"/>
    <w:rsid w:val="00B81D01"/>
    <w:rsid w:val="00B8261F"/>
    <w:rsid w:val="00B82C7F"/>
    <w:rsid w:val="00B8365E"/>
    <w:rsid w:val="00B84523"/>
    <w:rsid w:val="00B848F4"/>
    <w:rsid w:val="00B85A31"/>
    <w:rsid w:val="00B8697B"/>
    <w:rsid w:val="00B86C75"/>
    <w:rsid w:val="00B871AD"/>
    <w:rsid w:val="00B873B8"/>
    <w:rsid w:val="00B90137"/>
    <w:rsid w:val="00B904DC"/>
    <w:rsid w:val="00B91D74"/>
    <w:rsid w:val="00B9252D"/>
    <w:rsid w:val="00B92718"/>
    <w:rsid w:val="00B93439"/>
    <w:rsid w:val="00B935DF"/>
    <w:rsid w:val="00B93CAC"/>
    <w:rsid w:val="00B93D63"/>
    <w:rsid w:val="00B94255"/>
    <w:rsid w:val="00B945C0"/>
    <w:rsid w:val="00B94D1C"/>
    <w:rsid w:val="00B94F65"/>
    <w:rsid w:val="00B956FF"/>
    <w:rsid w:val="00B957D1"/>
    <w:rsid w:val="00B961D4"/>
    <w:rsid w:val="00B96225"/>
    <w:rsid w:val="00B966CB"/>
    <w:rsid w:val="00B96FFB"/>
    <w:rsid w:val="00B971C2"/>
    <w:rsid w:val="00B97261"/>
    <w:rsid w:val="00B97B2F"/>
    <w:rsid w:val="00B97D83"/>
    <w:rsid w:val="00BA0800"/>
    <w:rsid w:val="00BA0C9A"/>
    <w:rsid w:val="00BA1013"/>
    <w:rsid w:val="00BA1450"/>
    <w:rsid w:val="00BA14C6"/>
    <w:rsid w:val="00BA1653"/>
    <w:rsid w:val="00BA1CC5"/>
    <w:rsid w:val="00BA31FE"/>
    <w:rsid w:val="00BA3551"/>
    <w:rsid w:val="00BA356C"/>
    <w:rsid w:val="00BA3884"/>
    <w:rsid w:val="00BA3EC4"/>
    <w:rsid w:val="00BA49B2"/>
    <w:rsid w:val="00BA563B"/>
    <w:rsid w:val="00BA5671"/>
    <w:rsid w:val="00BA5A4E"/>
    <w:rsid w:val="00BA5A9B"/>
    <w:rsid w:val="00BA5CB4"/>
    <w:rsid w:val="00BA5CD9"/>
    <w:rsid w:val="00BA5DCA"/>
    <w:rsid w:val="00BA6478"/>
    <w:rsid w:val="00BA699C"/>
    <w:rsid w:val="00BA735A"/>
    <w:rsid w:val="00BA7422"/>
    <w:rsid w:val="00BB02EB"/>
    <w:rsid w:val="00BB0833"/>
    <w:rsid w:val="00BB0A6D"/>
    <w:rsid w:val="00BB0F3B"/>
    <w:rsid w:val="00BB1881"/>
    <w:rsid w:val="00BB207D"/>
    <w:rsid w:val="00BB2640"/>
    <w:rsid w:val="00BB2FFF"/>
    <w:rsid w:val="00BB3299"/>
    <w:rsid w:val="00BB3762"/>
    <w:rsid w:val="00BB3827"/>
    <w:rsid w:val="00BB3ABC"/>
    <w:rsid w:val="00BB3AEB"/>
    <w:rsid w:val="00BB3BAE"/>
    <w:rsid w:val="00BB3DD1"/>
    <w:rsid w:val="00BB48E7"/>
    <w:rsid w:val="00BB4C76"/>
    <w:rsid w:val="00BB5047"/>
    <w:rsid w:val="00BB5163"/>
    <w:rsid w:val="00BB5189"/>
    <w:rsid w:val="00BB5382"/>
    <w:rsid w:val="00BB5924"/>
    <w:rsid w:val="00BB6784"/>
    <w:rsid w:val="00BB68E2"/>
    <w:rsid w:val="00BB6B65"/>
    <w:rsid w:val="00BB7EC2"/>
    <w:rsid w:val="00BC063D"/>
    <w:rsid w:val="00BC0685"/>
    <w:rsid w:val="00BC06A7"/>
    <w:rsid w:val="00BC0B1B"/>
    <w:rsid w:val="00BC0D16"/>
    <w:rsid w:val="00BC114E"/>
    <w:rsid w:val="00BC15DA"/>
    <w:rsid w:val="00BC1859"/>
    <w:rsid w:val="00BC2B71"/>
    <w:rsid w:val="00BC30C8"/>
    <w:rsid w:val="00BC36FF"/>
    <w:rsid w:val="00BC431A"/>
    <w:rsid w:val="00BC473B"/>
    <w:rsid w:val="00BC52EF"/>
    <w:rsid w:val="00BC549A"/>
    <w:rsid w:val="00BC6653"/>
    <w:rsid w:val="00BC6FFC"/>
    <w:rsid w:val="00BC7EF7"/>
    <w:rsid w:val="00BD009F"/>
    <w:rsid w:val="00BD0167"/>
    <w:rsid w:val="00BD0508"/>
    <w:rsid w:val="00BD0E0B"/>
    <w:rsid w:val="00BD12D9"/>
    <w:rsid w:val="00BD17E4"/>
    <w:rsid w:val="00BD19DF"/>
    <w:rsid w:val="00BD1C2E"/>
    <w:rsid w:val="00BD305C"/>
    <w:rsid w:val="00BD367A"/>
    <w:rsid w:val="00BD39A9"/>
    <w:rsid w:val="00BD3C0A"/>
    <w:rsid w:val="00BD3C2B"/>
    <w:rsid w:val="00BD3D8F"/>
    <w:rsid w:val="00BD3FD2"/>
    <w:rsid w:val="00BD42A7"/>
    <w:rsid w:val="00BD435F"/>
    <w:rsid w:val="00BD464B"/>
    <w:rsid w:val="00BD4867"/>
    <w:rsid w:val="00BD4A6F"/>
    <w:rsid w:val="00BD4ECF"/>
    <w:rsid w:val="00BD5462"/>
    <w:rsid w:val="00BD5EFA"/>
    <w:rsid w:val="00BD66AF"/>
    <w:rsid w:val="00BD66BA"/>
    <w:rsid w:val="00BD66E7"/>
    <w:rsid w:val="00BD6A11"/>
    <w:rsid w:val="00BD6DC3"/>
    <w:rsid w:val="00BD6FDD"/>
    <w:rsid w:val="00BD7116"/>
    <w:rsid w:val="00BD7147"/>
    <w:rsid w:val="00BD7195"/>
    <w:rsid w:val="00BD7484"/>
    <w:rsid w:val="00BD76CF"/>
    <w:rsid w:val="00BD7876"/>
    <w:rsid w:val="00BD7D02"/>
    <w:rsid w:val="00BE08A3"/>
    <w:rsid w:val="00BE1C49"/>
    <w:rsid w:val="00BE2ADA"/>
    <w:rsid w:val="00BE35B9"/>
    <w:rsid w:val="00BE3A9E"/>
    <w:rsid w:val="00BE3DB6"/>
    <w:rsid w:val="00BE41F5"/>
    <w:rsid w:val="00BE53CE"/>
    <w:rsid w:val="00BE58F3"/>
    <w:rsid w:val="00BE5ED0"/>
    <w:rsid w:val="00BE6187"/>
    <w:rsid w:val="00BE6201"/>
    <w:rsid w:val="00BE6940"/>
    <w:rsid w:val="00BE6EB9"/>
    <w:rsid w:val="00BE6F5F"/>
    <w:rsid w:val="00BE7B47"/>
    <w:rsid w:val="00BE7C11"/>
    <w:rsid w:val="00BF0A71"/>
    <w:rsid w:val="00BF1591"/>
    <w:rsid w:val="00BF2A56"/>
    <w:rsid w:val="00BF2F5A"/>
    <w:rsid w:val="00BF31F4"/>
    <w:rsid w:val="00BF371A"/>
    <w:rsid w:val="00BF4173"/>
    <w:rsid w:val="00BF43C0"/>
    <w:rsid w:val="00BF50C3"/>
    <w:rsid w:val="00BF513A"/>
    <w:rsid w:val="00BF5744"/>
    <w:rsid w:val="00BF5C46"/>
    <w:rsid w:val="00BF5D00"/>
    <w:rsid w:val="00BF6EC2"/>
    <w:rsid w:val="00BF714D"/>
    <w:rsid w:val="00BF73D8"/>
    <w:rsid w:val="00BF7FD8"/>
    <w:rsid w:val="00C00331"/>
    <w:rsid w:val="00C006EE"/>
    <w:rsid w:val="00C00B7C"/>
    <w:rsid w:val="00C01E45"/>
    <w:rsid w:val="00C0237B"/>
    <w:rsid w:val="00C02661"/>
    <w:rsid w:val="00C027BD"/>
    <w:rsid w:val="00C02D7C"/>
    <w:rsid w:val="00C02E8B"/>
    <w:rsid w:val="00C0379A"/>
    <w:rsid w:val="00C0400A"/>
    <w:rsid w:val="00C0524F"/>
    <w:rsid w:val="00C05FCD"/>
    <w:rsid w:val="00C064AA"/>
    <w:rsid w:val="00C06532"/>
    <w:rsid w:val="00C067CD"/>
    <w:rsid w:val="00C06AD1"/>
    <w:rsid w:val="00C06CBD"/>
    <w:rsid w:val="00C0733B"/>
    <w:rsid w:val="00C0753B"/>
    <w:rsid w:val="00C07B2B"/>
    <w:rsid w:val="00C07C4E"/>
    <w:rsid w:val="00C102AB"/>
    <w:rsid w:val="00C10B07"/>
    <w:rsid w:val="00C11577"/>
    <w:rsid w:val="00C11676"/>
    <w:rsid w:val="00C11E60"/>
    <w:rsid w:val="00C12475"/>
    <w:rsid w:val="00C124D7"/>
    <w:rsid w:val="00C13355"/>
    <w:rsid w:val="00C13A10"/>
    <w:rsid w:val="00C14C20"/>
    <w:rsid w:val="00C14F8B"/>
    <w:rsid w:val="00C15282"/>
    <w:rsid w:val="00C1621A"/>
    <w:rsid w:val="00C1685E"/>
    <w:rsid w:val="00C171DF"/>
    <w:rsid w:val="00C173DD"/>
    <w:rsid w:val="00C17915"/>
    <w:rsid w:val="00C214DD"/>
    <w:rsid w:val="00C21B33"/>
    <w:rsid w:val="00C223BC"/>
    <w:rsid w:val="00C2241B"/>
    <w:rsid w:val="00C226F9"/>
    <w:rsid w:val="00C22F19"/>
    <w:rsid w:val="00C2391D"/>
    <w:rsid w:val="00C24696"/>
    <w:rsid w:val="00C24D90"/>
    <w:rsid w:val="00C24F69"/>
    <w:rsid w:val="00C25060"/>
    <w:rsid w:val="00C26534"/>
    <w:rsid w:val="00C266E6"/>
    <w:rsid w:val="00C27254"/>
    <w:rsid w:val="00C2783C"/>
    <w:rsid w:val="00C301E5"/>
    <w:rsid w:val="00C30E16"/>
    <w:rsid w:val="00C31483"/>
    <w:rsid w:val="00C3216D"/>
    <w:rsid w:val="00C324A6"/>
    <w:rsid w:val="00C3277B"/>
    <w:rsid w:val="00C32C46"/>
    <w:rsid w:val="00C32CBA"/>
    <w:rsid w:val="00C330D4"/>
    <w:rsid w:val="00C33386"/>
    <w:rsid w:val="00C33F64"/>
    <w:rsid w:val="00C346A4"/>
    <w:rsid w:val="00C346D2"/>
    <w:rsid w:val="00C34F5F"/>
    <w:rsid w:val="00C3618B"/>
    <w:rsid w:val="00C3629E"/>
    <w:rsid w:val="00C3649B"/>
    <w:rsid w:val="00C365B9"/>
    <w:rsid w:val="00C36729"/>
    <w:rsid w:val="00C36758"/>
    <w:rsid w:val="00C36EC9"/>
    <w:rsid w:val="00C37014"/>
    <w:rsid w:val="00C37153"/>
    <w:rsid w:val="00C378E4"/>
    <w:rsid w:val="00C37A27"/>
    <w:rsid w:val="00C4014C"/>
    <w:rsid w:val="00C4032B"/>
    <w:rsid w:val="00C407B1"/>
    <w:rsid w:val="00C407B6"/>
    <w:rsid w:val="00C41680"/>
    <w:rsid w:val="00C41BEA"/>
    <w:rsid w:val="00C41FB5"/>
    <w:rsid w:val="00C42759"/>
    <w:rsid w:val="00C42983"/>
    <w:rsid w:val="00C432A3"/>
    <w:rsid w:val="00C43799"/>
    <w:rsid w:val="00C437B2"/>
    <w:rsid w:val="00C43A7B"/>
    <w:rsid w:val="00C43D39"/>
    <w:rsid w:val="00C43D53"/>
    <w:rsid w:val="00C441FD"/>
    <w:rsid w:val="00C44A73"/>
    <w:rsid w:val="00C44E4F"/>
    <w:rsid w:val="00C44E5C"/>
    <w:rsid w:val="00C44FB8"/>
    <w:rsid w:val="00C450E7"/>
    <w:rsid w:val="00C47548"/>
    <w:rsid w:val="00C47558"/>
    <w:rsid w:val="00C4793E"/>
    <w:rsid w:val="00C5055A"/>
    <w:rsid w:val="00C506E1"/>
    <w:rsid w:val="00C50922"/>
    <w:rsid w:val="00C51578"/>
    <w:rsid w:val="00C51719"/>
    <w:rsid w:val="00C52044"/>
    <w:rsid w:val="00C52303"/>
    <w:rsid w:val="00C52D86"/>
    <w:rsid w:val="00C52DD9"/>
    <w:rsid w:val="00C533B7"/>
    <w:rsid w:val="00C53452"/>
    <w:rsid w:val="00C53905"/>
    <w:rsid w:val="00C54146"/>
    <w:rsid w:val="00C54340"/>
    <w:rsid w:val="00C54A08"/>
    <w:rsid w:val="00C54AE3"/>
    <w:rsid w:val="00C54DEF"/>
    <w:rsid w:val="00C54EAF"/>
    <w:rsid w:val="00C5513C"/>
    <w:rsid w:val="00C55590"/>
    <w:rsid w:val="00C5562D"/>
    <w:rsid w:val="00C558D5"/>
    <w:rsid w:val="00C559F2"/>
    <w:rsid w:val="00C55F68"/>
    <w:rsid w:val="00C56116"/>
    <w:rsid w:val="00C5695B"/>
    <w:rsid w:val="00C57458"/>
    <w:rsid w:val="00C57630"/>
    <w:rsid w:val="00C57F68"/>
    <w:rsid w:val="00C60A10"/>
    <w:rsid w:val="00C60FBE"/>
    <w:rsid w:val="00C612C6"/>
    <w:rsid w:val="00C61874"/>
    <w:rsid w:val="00C6292E"/>
    <w:rsid w:val="00C63112"/>
    <w:rsid w:val="00C63378"/>
    <w:rsid w:val="00C63728"/>
    <w:rsid w:val="00C638C4"/>
    <w:rsid w:val="00C63B8D"/>
    <w:rsid w:val="00C6413C"/>
    <w:rsid w:val="00C64A14"/>
    <w:rsid w:val="00C6521F"/>
    <w:rsid w:val="00C65B9E"/>
    <w:rsid w:val="00C65D36"/>
    <w:rsid w:val="00C65DF4"/>
    <w:rsid w:val="00C6661F"/>
    <w:rsid w:val="00C66772"/>
    <w:rsid w:val="00C66B10"/>
    <w:rsid w:val="00C66C6C"/>
    <w:rsid w:val="00C66D8F"/>
    <w:rsid w:val="00C67093"/>
    <w:rsid w:val="00C671CB"/>
    <w:rsid w:val="00C67439"/>
    <w:rsid w:val="00C70414"/>
    <w:rsid w:val="00C70D32"/>
    <w:rsid w:val="00C71549"/>
    <w:rsid w:val="00C71662"/>
    <w:rsid w:val="00C716A2"/>
    <w:rsid w:val="00C718B5"/>
    <w:rsid w:val="00C71E65"/>
    <w:rsid w:val="00C72131"/>
    <w:rsid w:val="00C72E39"/>
    <w:rsid w:val="00C73479"/>
    <w:rsid w:val="00C73C45"/>
    <w:rsid w:val="00C74319"/>
    <w:rsid w:val="00C74620"/>
    <w:rsid w:val="00C74E71"/>
    <w:rsid w:val="00C7555C"/>
    <w:rsid w:val="00C75966"/>
    <w:rsid w:val="00C763F0"/>
    <w:rsid w:val="00C76976"/>
    <w:rsid w:val="00C771E5"/>
    <w:rsid w:val="00C77640"/>
    <w:rsid w:val="00C77744"/>
    <w:rsid w:val="00C77D7D"/>
    <w:rsid w:val="00C8012E"/>
    <w:rsid w:val="00C809B9"/>
    <w:rsid w:val="00C81161"/>
    <w:rsid w:val="00C81628"/>
    <w:rsid w:val="00C816B8"/>
    <w:rsid w:val="00C82659"/>
    <w:rsid w:val="00C8331F"/>
    <w:rsid w:val="00C84469"/>
    <w:rsid w:val="00C84790"/>
    <w:rsid w:val="00C84A4A"/>
    <w:rsid w:val="00C84BB2"/>
    <w:rsid w:val="00C84BE9"/>
    <w:rsid w:val="00C84D51"/>
    <w:rsid w:val="00C851D0"/>
    <w:rsid w:val="00C852A2"/>
    <w:rsid w:val="00C854E7"/>
    <w:rsid w:val="00C85673"/>
    <w:rsid w:val="00C85D14"/>
    <w:rsid w:val="00C85D9B"/>
    <w:rsid w:val="00C865B0"/>
    <w:rsid w:val="00C8671F"/>
    <w:rsid w:val="00C86F67"/>
    <w:rsid w:val="00C87005"/>
    <w:rsid w:val="00C87027"/>
    <w:rsid w:val="00C879EA"/>
    <w:rsid w:val="00C87CB9"/>
    <w:rsid w:val="00C90E3E"/>
    <w:rsid w:val="00C91096"/>
    <w:rsid w:val="00C911A0"/>
    <w:rsid w:val="00C918AF"/>
    <w:rsid w:val="00C9194E"/>
    <w:rsid w:val="00C93039"/>
    <w:rsid w:val="00C93286"/>
    <w:rsid w:val="00C93A4F"/>
    <w:rsid w:val="00C93B05"/>
    <w:rsid w:val="00C947BF"/>
    <w:rsid w:val="00C95C4F"/>
    <w:rsid w:val="00C95D37"/>
    <w:rsid w:val="00C95FE8"/>
    <w:rsid w:val="00C96521"/>
    <w:rsid w:val="00C96A45"/>
    <w:rsid w:val="00C97C6E"/>
    <w:rsid w:val="00CA0298"/>
    <w:rsid w:val="00CA05B9"/>
    <w:rsid w:val="00CA0793"/>
    <w:rsid w:val="00CA0867"/>
    <w:rsid w:val="00CA0A27"/>
    <w:rsid w:val="00CA0C22"/>
    <w:rsid w:val="00CA0CAB"/>
    <w:rsid w:val="00CA0EF1"/>
    <w:rsid w:val="00CA1F4F"/>
    <w:rsid w:val="00CA21E0"/>
    <w:rsid w:val="00CA2D84"/>
    <w:rsid w:val="00CA3C07"/>
    <w:rsid w:val="00CA3D27"/>
    <w:rsid w:val="00CA4408"/>
    <w:rsid w:val="00CA4EDE"/>
    <w:rsid w:val="00CA50D8"/>
    <w:rsid w:val="00CA51DA"/>
    <w:rsid w:val="00CA51F5"/>
    <w:rsid w:val="00CA54F9"/>
    <w:rsid w:val="00CA5C23"/>
    <w:rsid w:val="00CA6A59"/>
    <w:rsid w:val="00CA6E5D"/>
    <w:rsid w:val="00CA72EC"/>
    <w:rsid w:val="00CA749A"/>
    <w:rsid w:val="00CA7A74"/>
    <w:rsid w:val="00CB0322"/>
    <w:rsid w:val="00CB0442"/>
    <w:rsid w:val="00CB0612"/>
    <w:rsid w:val="00CB1386"/>
    <w:rsid w:val="00CB1842"/>
    <w:rsid w:val="00CB32F9"/>
    <w:rsid w:val="00CB33A0"/>
    <w:rsid w:val="00CB4094"/>
    <w:rsid w:val="00CB4287"/>
    <w:rsid w:val="00CB464A"/>
    <w:rsid w:val="00CB46AD"/>
    <w:rsid w:val="00CB4773"/>
    <w:rsid w:val="00CB4F85"/>
    <w:rsid w:val="00CB5770"/>
    <w:rsid w:val="00CB5B45"/>
    <w:rsid w:val="00CB60F8"/>
    <w:rsid w:val="00CB63B2"/>
    <w:rsid w:val="00CB6964"/>
    <w:rsid w:val="00CB6A21"/>
    <w:rsid w:val="00CB6D13"/>
    <w:rsid w:val="00CB72C1"/>
    <w:rsid w:val="00CB7DCA"/>
    <w:rsid w:val="00CB7DCC"/>
    <w:rsid w:val="00CB7E40"/>
    <w:rsid w:val="00CC12E4"/>
    <w:rsid w:val="00CC308C"/>
    <w:rsid w:val="00CC31C8"/>
    <w:rsid w:val="00CC31D0"/>
    <w:rsid w:val="00CC42EF"/>
    <w:rsid w:val="00CC4666"/>
    <w:rsid w:val="00CC4963"/>
    <w:rsid w:val="00CC4FF2"/>
    <w:rsid w:val="00CC5206"/>
    <w:rsid w:val="00CC52F7"/>
    <w:rsid w:val="00CC55DE"/>
    <w:rsid w:val="00CC58B6"/>
    <w:rsid w:val="00CC599B"/>
    <w:rsid w:val="00CC5E5F"/>
    <w:rsid w:val="00CC5F2E"/>
    <w:rsid w:val="00CC6AA8"/>
    <w:rsid w:val="00CC71BE"/>
    <w:rsid w:val="00CC7426"/>
    <w:rsid w:val="00CC7A7D"/>
    <w:rsid w:val="00CC7D73"/>
    <w:rsid w:val="00CC7E46"/>
    <w:rsid w:val="00CD0C9E"/>
    <w:rsid w:val="00CD12A7"/>
    <w:rsid w:val="00CD1A56"/>
    <w:rsid w:val="00CD1B6E"/>
    <w:rsid w:val="00CD202C"/>
    <w:rsid w:val="00CD21B3"/>
    <w:rsid w:val="00CD254A"/>
    <w:rsid w:val="00CD255C"/>
    <w:rsid w:val="00CD265A"/>
    <w:rsid w:val="00CD3705"/>
    <w:rsid w:val="00CD3C23"/>
    <w:rsid w:val="00CD3E37"/>
    <w:rsid w:val="00CD3FE4"/>
    <w:rsid w:val="00CD486B"/>
    <w:rsid w:val="00CD495F"/>
    <w:rsid w:val="00CD51A8"/>
    <w:rsid w:val="00CD57CF"/>
    <w:rsid w:val="00CD5CCF"/>
    <w:rsid w:val="00CD5E87"/>
    <w:rsid w:val="00CD69A8"/>
    <w:rsid w:val="00CD70F5"/>
    <w:rsid w:val="00CD7161"/>
    <w:rsid w:val="00CD71F7"/>
    <w:rsid w:val="00CD77CC"/>
    <w:rsid w:val="00CD7972"/>
    <w:rsid w:val="00CD7C2F"/>
    <w:rsid w:val="00CD7C8E"/>
    <w:rsid w:val="00CD7EA7"/>
    <w:rsid w:val="00CE0EC0"/>
    <w:rsid w:val="00CE119C"/>
    <w:rsid w:val="00CE1451"/>
    <w:rsid w:val="00CE1A97"/>
    <w:rsid w:val="00CE2608"/>
    <w:rsid w:val="00CE268B"/>
    <w:rsid w:val="00CE3202"/>
    <w:rsid w:val="00CE35C9"/>
    <w:rsid w:val="00CE367E"/>
    <w:rsid w:val="00CE3885"/>
    <w:rsid w:val="00CE3B8F"/>
    <w:rsid w:val="00CE3B91"/>
    <w:rsid w:val="00CE5891"/>
    <w:rsid w:val="00CE5E17"/>
    <w:rsid w:val="00CE70C5"/>
    <w:rsid w:val="00CE7808"/>
    <w:rsid w:val="00CE7828"/>
    <w:rsid w:val="00CE7935"/>
    <w:rsid w:val="00CE7B26"/>
    <w:rsid w:val="00CF073F"/>
    <w:rsid w:val="00CF091C"/>
    <w:rsid w:val="00CF14D9"/>
    <w:rsid w:val="00CF1531"/>
    <w:rsid w:val="00CF19CB"/>
    <w:rsid w:val="00CF1A45"/>
    <w:rsid w:val="00CF218E"/>
    <w:rsid w:val="00CF295B"/>
    <w:rsid w:val="00CF5091"/>
    <w:rsid w:val="00CF5414"/>
    <w:rsid w:val="00CF54D1"/>
    <w:rsid w:val="00CF5C0D"/>
    <w:rsid w:val="00CF5F2B"/>
    <w:rsid w:val="00CF662E"/>
    <w:rsid w:val="00CF68AE"/>
    <w:rsid w:val="00CF7261"/>
    <w:rsid w:val="00CF77D3"/>
    <w:rsid w:val="00D001ED"/>
    <w:rsid w:val="00D00296"/>
    <w:rsid w:val="00D00EF3"/>
    <w:rsid w:val="00D0122B"/>
    <w:rsid w:val="00D0285C"/>
    <w:rsid w:val="00D028E8"/>
    <w:rsid w:val="00D0366E"/>
    <w:rsid w:val="00D03BCA"/>
    <w:rsid w:val="00D03EC2"/>
    <w:rsid w:val="00D0448B"/>
    <w:rsid w:val="00D045FC"/>
    <w:rsid w:val="00D04811"/>
    <w:rsid w:val="00D04A91"/>
    <w:rsid w:val="00D052C8"/>
    <w:rsid w:val="00D05499"/>
    <w:rsid w:val="00D05746"/>
    <w:rsid w:val="00D05EF3"/>
    <w:rsid w:val="00D07165"/>
    <w:rsid w:val="00D075EC"/>
    <w:rsid w:val="00D07773"/>
    <w:rsid w:val="00D077DD"/>
    <w:rsid w:val="00D07DD9"/>
    <w:rsid w:val="00D07E70"/>
    <w:rsid w:val="00D101FF"/>
    <w:rsid w:val="00D10EFB"/>
    <w:rsid w:val="00D11123"/>
    <w:rsid w:val="00D126AB"/>
    <w:rsid w:val="00D1292A"/>
    <w:rsid w:val="00D1391B"/>
    <w:rsid w:val="00D13DBE"/>
    <w:rsid w:val="00D142A7"/>
    <w:rsid w:val="00D1450C"/>
    <w:rsid w:val="00D156AC"/>
    <w:rsid w:val="00D15AE5"/>
    <w:rsid w:val="00D15F6F"/>
    <w:rsid w:val="00D15FF0"/>
    <w:rsid w:val="00D161A6"/>
    <w:rsid w:val="00D16D89"/>
    <w:rsid w:val="00D16E67"/>
    <w:rsid w:val="00D16EA2"/>
    <w:rsid w:val="00D16F05"/>
    <w:rsid w:val="00D16FBC"/>
    <w:rsid w:val="00D171AF"/>
    <w:rsid w:val="00D17E0E"/>
    <w:rsid w:val="00D206B7"/>
    <w:rsid w:val="00D20CA6"/>
    <w:rsid w:val="00D20F70"/>
    <w:rsid w:val="00D20FEA"/>
    <w:rsid w:val="00D211A9"/>
    <w:rsid w:val="00D2199B"/>
    <w:rsid w:val="00D21E71"/>
    <w:rsid w:val="00D21EAF"/>
    <w:rsid w:val="00D21EEA"/>
    <w:rsid w:val="00D22B26"/>
    <w:rsid w:val="00D22C86"/>
    <w:rsid w:val="00D22E2D"/>
    <w:rsid w:val="00D23B93"/>
    <w:rsid w:val="00D24958"/>
    <w:rsid w:val="00D251AC"/>
    <w:rsid w:val="00D26509"/>
    <w:rsid w:val="00D26A94"/>
    <w:rsid w:val="00D27295"/>
    <w:rsid w:val="00D308DD"/>
    <w:rsid w:val="00D3101C"/>
    <w:rsid w:val="00D315FD"/>
    <w:rsid w:val="00D31892"/>
    <w:rsid w:val="00D318FB"/>
    <w:rsid w:val="00D31B31"/>
    <w:rsid w:val="00D32403"/>
    <w:rsid w:val="00D335A7"/>
    <w:rsid w:val="00D33CDD"/>
    <w:rsid w:val="00D33E29"/>
    <w:rsid w:val="00D33E79"/>
    <w:rsid w:val="00D347D5"/>
    <w:rsid w:val="00D34AF4"/>
    <w:rsid w:val="00D351AA"/>
    <w:rsid w:val="00D354F8"/>
    <w:rsid w:val="00D3629F"/>
    <w:rsid w:val="00D36676"/>
    <w:rsid w:val="00D3686E"/>
    <w:rsid w:val="00D3755E"/>
    <w:rsid w:val="00D37E0B"/>
    <w:rsid w:val="00D402C5"/>
    <w:rsid w:val="00D403FC"/>
    <w:rsid w:val="00D40706"/>
    <w:rsid w:val="00D41230"/>
    <w:rsid w:val="00D4156E"/>
    <w:rsid w:val="00D41C4B"/>
    <w:rsid w:val="00D42294"/>
    <w:rsid w:val="00D423C9"/>
    <w:rsid w:val="00D42B66"/>
    <w:rsid w:val="00D42FCF"/>
    <w:rsid w:val="00D43053"/>
    <w:rsid w:val="00D430ED"/>
    <w:rsid w:val="00D431D1"/>
    <w:rsid w:val="00D43893"/>
    <w:rsid w:val="00D43A1B"/>
    <w:rsid w:val="00D43B14"/>
    <w:rsid w:val="00D43F9B"/>
    <w:rsid w:val="00D44380"/>
    <w:rsid w:val="00D444C0"/>
    <w:rsid w:val="00D444E1"/>
    <w:rsid w:val="00D46598"/>
    <w:rsid w:val="00D472BA"/>
    <w:rsid w:val="00D478B1"/>
    <w:rsid w:val="00D47AFC"/>
    <w:rsid w:val="00D47D78"/>
    <w:rsid w:val="00D50572"/>
    <w:rsid w:val="00D50B95"/>
    <w:rsid w:val="00D50F79"/>
    <w:rsid w:val="00D512EC"/>
    <w:rsid w:val="00D51B51"/>
    <w:rsid w:val="00D51C4F"/>
    <w:rsid w:val="00D51C87"/>
    <w:rsid w:val="00D52295"/>
    <w:rsid w:val="00D526B8"/>
    <w:rsid w:val="00D53122"/>
    <w:rsid w:val="00D5373D"/>
    <w:rsid w:val="00D53E1A"/>
    <w:rsid w:val="00D54200"/>
    <w:rsid w:val="00D54592"/>
    <w:rsid w:val="00D545B7"/>
    <w:rsid w:val="00D5467C"/>
    <w:rsid w:val="00D547CD"/>
    <w:rsid w:val="00D54D1C"/>
    <w:rsid w:val="00D551FD"/>
    <w:rsid w:val="00D5552C"/>
    <w:rsid w:val="00D56149"/>
    <w:rsid w:val="00D561BA"/>
    <w:rsid w:val="00D56257"/>
    <w:rsid w:val="00D568E9"/>
    <w:rsid w:val="00D56EED"/>
    <w:rsid w:val="00D57094"/>
    <w:rsid w:val="00D60592"/>
    <w:rsid w:val="00D6102E"/>
    <w:rsid w:val="00D6169D"/>
    <w:rsid w:val="00D61950"/>
    <w:rsid w:val="00D622F5"/>
    <w:rsid w:val="00D62746"/>
    <w:rsid w:val="00D62E27"/>
    <w:rsid w:val="00D63881"/>
    <w:rsid w:val="00D639CA"/>
    <w:rsid w:val="00D63BFF"/>
    <w:rsid w:val="00D63CB0"/>
    <w:rsid w:val="00D63CF1"/>
    <w:rsid w:val="00D643C1"/>
    <w:rsid w:val="00D64792"/>
    <w:rsid w:val="00D64BF0"/>
    <w:rsid w:val="00D65711"/>
    <w:rsid w:val="00D66B32"/>
    <w:rsid w:val="00D67A79"/>
    <w:rsid w:val="00D67CBA"/>
    <w:rsid w:val="00D67CC5"/>
    <w:rsid w:val="00D712B9"/>
    <w:rsid w:val="00D712E0"/>
    <w:rsid w:val="00D715FF"/>
    <w:rsid w:val="00D7201D"/>
    <w:rsid w:val="00D72178"/>
    <w:rsid w:val="00D72604"/>
    <w:rsid w:val="00D72CA8"/>
    <w:rsid w:val="00D73015"/>
    <w:rsid w:val="00D732A1"/>
    <w:rsid w:val="00D734F4"/>
    <w:rsid w:val="00D73639"/>
    <w:rsid w:val="00D738FF"/>
    <w:rsid w:val="00D73DFE"/>
    <w:rsid w:val="00D73F3D"/>
    <w:rsid w:val="00D74179"/>
    <w:rsid w:val="00D74758"/>
    <w:rsid w:val="00D748D4"/>
    <w:rsid w:val="00D7573E"/>
    <w:rsid w:val="00D76516"/>
    <w:rsid w:val="00D769D6"/>
    <w:rsid w:val="00D76D7D"/>
    <w:rsid w:val="00D76DD2"/>
    <w:rsid w:val="00D76F61"/>
    <w:rsid w:val="00D76FAD"/>
    <w:rsid w:val="00D77295"/>
    <w:rsid w:val="00D77512"/>
    <w:rsid w:val="00D7766B"/>
    <w:rsid w:val="00D77D4E"/>
    <w:rsid w:val="00D80732"/>
    <w:rsid w:val="00D8088B"/>
    <w:rsid w:val="00D80C09"/>
    <w:rsid w:val="00D8209C"/>
    <w:rsid w:val="00D82528"/>
    <w:rsid w:val="00D828CC"/>
    <w:rsid w:val="00D82900"/>
    <w:rsid w:val="00D83055"/>
    <w:rsid w:val="00D836AD"/>
    <w:rsid w:val="00D8377D"/>
    <w:rsid w:val="00D83912"/>
    <w:rsid w:val="00D83FB3"/>
    <w:rsid w:val="00D8437B"/>
    <w:rsid w:val="00D8444E"/>
    <w:rsid w:val="00D847A0"/>
    <w:rsid w:val="00D848AE"/>
    <w:rsid w:val="00D851F5"/>
    <w:rsid w:val="00D85823"/>
    <w:rsid w:val="00D862A9"/>
    <w:rsid w:val="00D8641E"/>
    <w:rsid w:val="00D8656E"/>
    <w:rsid w:val="00D867DA"/>
    <w:rsid w:val="00D87947"/>
    <w:rsid w:val="00D87CAA"/>
    <w:rsid w:val="00D87D33"/>
    <w:rsid w:val="00D90772"/>
    <w:rsid w:val="00D908AE"/>
    <w:rsid w:val="00D90C1E"/>
    <w:rsid w:val="00D90E96"/>
    <w:rsid w:val="00D9111B"/>
    <w:rsid w:val="00D911C3"/>
    <w:rsid w:val="00D927A3"/>
    <w:rsid w:val="00D92A05"/>
    <w:rsid w:val="00D92E26"/>
    <w:rsid w:val="00D92E99"/>
    <w:rsid w:val="00D92F48"/>
    <w:rsid w:val="00D93516"/>
    <w:rsid w:val="00D9388B"/>
    <w:rsid w:val="00D93BF7"/>
    <w:rsid w:val="00D94CBE"/>
    <w:rsid w:val="00D95EC2"/>
    <w:rsid w:val="00D960C2"/>
    <w:rsid w:val="00D96453"/>
    <w:rsid w:val="00D967CC"/>
    <w:rsid w:val="00D96B89"/>
    <w:rsid w:val="00D97055"/>
    <w:rsid w:val="00D973D5"/>
    <w:rsid w:val="00D97C07"/>
    <w:rsid w:val="00D97F35"/>
    <w:rsid w:val="00DA01FC"/>
    <w:rsid w:val="00DA0B41"/>
    <w:rsid w:val="00DA15AD"/>
    <w:rsid w:val="00DA1623"/>
    <w:rsid w:val="00DA1748"/>
    <w:rsid w:val="00DA1B34"/>
    <w:rsid w:val="00DA26D9"/>
    <w:rsid w:val="00DA2A41"/>
    <w:rsid w:val="00DA2CAC"/>
    <w:rsid w:val="00DA2FD3"/>
    <w:rsid w:val="00DA373F"/>
    <w:rsid w:val="00DA3AE7"/>
    <w:rsid w:val="00DA4955"/>
    <w:rsid w:val="00DA4F4E"/>
    <w:rsid w:val="00DA5BD1"/>
    <w:rsid w:val="00DA624B"/>
    <w:rsid w:val="00DA6962"/>
    <w:rsid w:val="00DA6DA0"/>
    <w:rsid w:val="00DA724D"/>
    <w:rsid w:val="00DA7598"/>
    <w:rsid w:val="00DB08EA"/>
    <w:rsid w:val="00DB1047"/>
    <w:rsid w:val="00DB1192"/>
    <w:rsid w:val="00DB1C10"/>
    <w:rsid w:val="00DB2C27"/>
    <w:rsid w:val="00DB2F37"/>
    <w:rsid w:val="00DB30E1"/>
    <w:rsid w:val="00DB3183"/>
    <w:rsid w:val="00DB3F95"/>
    <w:rsid w:val="00DB477D"/>
    <w:rsid w:val="00DC01E7"/>
    <w:rsid w:val="00DC0252"/>
    <w:rsid w:val="00DC1082"/>
    <w:rsid w:val="00DC11E4"/>
    <w:rsid w:val="00DC121F"/>
    <w:rsid w:val="00DC149E"/>
    <w:rsid w:val="00DC1A6C"/>
    <w:rsid w:val="00DC24F9"/>
    <w:rsid w:val="00DC2689"/>
    <w:rsid w:val="00DC289B"/>
    <w:rsid w:val="00DC2B96"/>
    <w:rsid w:val="00DC33D1"/>
    <w:rsid w:val="00DC3E48"/>
    <w:rsid w:val="00DC4528"/>
    <w:rsid w:val="00DC4531"/>
    <w:rsid w:val="00DC5891"/>
    <w:rsid w:val="00DC5B42"/>
    <w:rsid w:val="00DC5D61"/>
    <w:rsid w:val="00DC632F"/>
    <w:rsid w:val="00DC63F3"/>
    <w:rsid w:val="00DC6D6D"/>
    <w:rsid w:val="00DC6EB1"/>
    <w:rsid w:val="00DC7BDC"/>
    <w:rsid w:val="00DC7CA5"/>
    <w:rsid w:val="00DD0261"/>
    <w:rsid w:val="00DD037B"/>
    <w:rsid w:val="00DD15E6"/>
    <w:rsid w:val="00DD1694"/>
    <w:rsid w:val="00DD1F40"/>
    <w:rsid w:val="00DD24D1"/>
    <w:rsid w:val="00DD2519"/>
    <w:rsid w:val="00DD282B"/>
    <w:rsid w:val="00DD2C70"/>
    <w:rsid w:val="00DD32A6"/>
    <w:rsid w:val="00DD3EDA"/>
    <w:rsid w:val="00DD4ABE"/>
    <w:rsid w:val="00DD4C2C"/>
    <w:rsid w:val="00DD5EE5"/>
    <w:rsid w:val="00DD6594"/>
    <w:rsid w:val="00DD6B5F"/>
    <w:rsid w:val="00DD7A40"/>
    <w:rsid w:val="00DD7C52"/>
    <w:rsid w:val="00DE05E9"/>
    <w:rsid w:val="00DE06BE"/>
    <w:rsid w:val="00DE0C0F"/>
    <w:rsid w:val="00DE0F26"/>
    <w:rsid w:val="00DE12D6"/>
    <w:rsid w:val="00DE1527"/>
    <w:rsid w:val="00DE15C5"/>
    <w:rsid w:val="00DE1A1C"/>
    <w:rsid w:val="00DE2146"/>
    <w:rsid w:val="00DE2275"/>
    <w:rsid w:val="00DE26FA"/>
    <w:rsid w:val="00DE2E43"/>
    <w:rsid w:val="00DE37BC"/>
    <w:rsid w:val="00DE440C"/>
    <w:rsid w:val="00DE49C8"/>
    <w:rsid w:val="00DE57C5"/>
    <w:rsid w:val="00DE5F66"/>
    <w:rsid w:val="00DE6EC3"/>
    <w:rsid w:val="00DE6FE7"/>
    <w:rsid w:val="00DE7280"/>
    <w:rsid w:val="00DE78D8"/>
    <w:rsid w:val="00DE7928"/>
    <w:rsid w:val="00DE7DE9"/>
    <w:rsid w:val="00DF0329"/>
    <w:rsid w:val="00DF163F"/>
    <w:rsid w:val="00DF1A6D"/>
    <w:rsid w:val="00DF23CA"/>
    <w:rsid w:val="00DF4692"/>
    <w:rsid w:val="00DF52BE"/>
    <w:rsid w:val="00DF5CE6"/>
    <w:rsid w:val="00DF634B"/>
    <w:rsid w:val="00DF6E9C"/>
    <w:rsid w:val="00DF7655"/>
    <w:rsid w:val="00DF7BF1"/>
    <w:rsid w:val="00DF7F88"/>
    <w:rsid w:val="00E008AF"/>
    <w:rsid w:val="00E00D2E"/>
    <w:rsid w:val="00E017EF"/>
    <w:rsid w:val="00E01AF4"/>
    <w:rsid w:val="00E021D6"/>
    <w:rsid w:val="00E023BE"/>
    <w:rsid w:val="00E024C7"/>
    <w:rsid w:val="00E027A3"/>
    <w:rsid w:val="00E02F6B"/>
    <w:rsid w:val="00E037E7"/>
    <w:rsid w:val="00E03E15"/>
    <w:rsid w:val="00E048AD"/>
    <w:rsid w:val="00E04974"/>
    <w:rsid w:val="00E049DB"/>
    <w:rsid w:val="00E04A7A"/>
    <w:rsid w:val="00E04CCF"/>
    <w:rsid w:val="00E04D3D"/>
    <w:rsid w:val="00E0519B"/>
    <w:rsid w:val="00E06A24"/>
    <w:rsid w:val="00E06A95"/>
    <w:rsid w:val="00E07036"/>
    <w:rsid w:val="00E070E4"/>
    <w:rsid w:val="00E0778D"/>
    <w:rsid w:val="00E10382"/>
    <w:rsid w:val="00E10545"/>
    <w:rsid w:val="00E10F6F"/>
    <w:rsid w:val="00E11498"/>
    <w:rsid w:val="00E12276"/>
    <w:rsid w:val="00E12323"/>
    <w:rsid w:val="00E12866"/>
    <w:rsid w:val="00E1324B"/>
    <w:rsid w:val="00E14176"/>
    <w:rsid w:val="00E144E4"/>
    <w:rsid w:val="00E1467E"/>
    <w:rsid w:val="00E1498E"/>
    <w:rsid w:val="00E14C58"/>
    <w:rsid w:val="00E14C7D"/>
    <w:rsid w:val="00E14D31"/>
    <w:rsid w:val="00E14FD6"/>
    <w:rsid w:val="00E151AB"/>
    <w:rsid w:val="00E161B9"/>
    <w:rsid w:val="00E16530"/>
    <w:rsid w:val="00E16AEB"/>
    <w:rsid w:val="00E16F0C"/>
    <w:rsid w:val="00E16FD5"/>
    <w:rsid w:val="00E1714B"/>
    <w:rsid w:val="00E175DC"/>
    <w:rsid w:val="00E20862"/>
    <w:rsid w:val="00E222F3"/>
    <w:rsid w:val="00E223BC"/>
    <w:rsid w:val="00E22BA5"/>
    <w:rsid w:val="00E23737"/>
    <w:rsid w:val="00E23DE4"/>
    <w:rsid w:val="00E2494A"/>
    <w:rsid w:val="00E25419"/>
    <w:rsid w:val="00E25A1F"/>
    <w:rsid w:val="00E25C7A"/>
    <w:rsid w:val="00E25EA6"/>
    <w:rsid w:val="00E2674A"/>
    <w:rsid w:val="00E27237"/>
    <w:rsid w:val="00E27CBC"/>
    <w:rsid w:val="00E27EA1"/>
    <w:rsid w:val="00E27F20"/>
    <w:rsid w:val="00E30A2F"/>
    <w:rsid w:val="00E30B32"/>
    <w:rsid w:val="00E30DA3"/>
    <w:rsid w:val="00E30EF1"/>
    <w:rsid w:val="00E3135D"/>
    <w:rsid w:val="00E31456"/>
    <w:rsid w:val="00E31808"/>
    <w:rsid w:val="00E31FEE"/>
    <w:rsid w:val="00E321CB"/>
    <w:rsid w:val="00E3253C"/>
    <w:rsid w:val="00E328CE"/>
    <w:rsid w:val="00E32BE8"/>
    <w:rsid w:val="00E32E84"/>
    <w:rsid w:val="00E33633"/>
    <w:rsid w:val="00E33830"/>
    <w:rsid w:val="00E33C59"/>
    <w:rsid w:val="00E33E0E"/>
    <w:rsid w:val="00E340A9"/>
    <w:rsid w:val="00E342F1"/>
    <w:rsid w:val="00E34896"/>
    <w:rsid w:val="00E35195"/>
    <w:rsid w:val="00E35A5D"/>
    <w:rsid w:val="00E364C9"/>
    <w:rsid w:val="00E36E12"/>
    <w:rsid w:val="00E4160F"/>
    <w:rsid w:val="00E424E2"/>
    <w:rsid w:val="00E426BD"/>
    <w:rsid w:val="00E432A0"/>
    <w:rsid w:val="00E43E72"/>
    <w:rsid w:val="00E4409C"/>
    <w:rsid w:val="00E44808"/>
    <w:rsid w:val="00E44996"/>
    <w:rsid w:val="00E44A4C"/>
    <w:rsid w:val="00E4509F"/>
    <w:rsid w:val="00E45188"/>
    <w:rsid w:val="00E451DC"/>
    <w:rsid w:val="00E45356"/>
    <w:rsid w:val="00E45613"/>
    <w:rsid w:val="00E461B1"/>
    <w:rsid w:val="00E46575"/>
    <w:rsid w:val="00E466D6"/>
    <w:rsid w:val="00E469EF"/>
    <w:rsid w:val="00E46CE3"/>
    <w:rsid w:val="00E46F12"/>
    <w:rsid w:val="00E4778A"/>
    <w:rsid w:val="00E47EBB"/>
    <w:rsid w:val="00E50472"/>
    <w:rsid w:val="00E505C7"/>
    <w:rsid w:val="00E508EF"/>
    <w:rsid w:val="00E50DD2"/>
    <w:rsid w:val="00E514B3"/>
    <w:rsid w:val="00E5175D"/>
    <w:rsid w:val="00E5189A"/>
    <w:rsid w:val="00E51F09"/>
    <w:rsid w:val="00E520EA"/>
    <w:rsid w:val="00E520FB"/>
    <w:rsid w:val="00E5216A"/>
    <w:rsid w:val="00E52616"/>
    <w:rsid w:val="00E52C8B"/>
    <w:rsid w:val="00E53CD6"/>
    <w:rsid w:val="00E53ECE"/>
    <w:rsid w:val="00E542A7"/>
    <w:rsid w:val="00E5430F"/>
    <w:rsid w:val="00E5450C"/>
    <w:rsid w:val="00E54CFB"/>
    <w:rsid w:val="00E54DBD"/>
    <w:rsid w:val="00E55368"/>
    <w:rsid w:val="00E566D1"/>
    <w:rsid w:val="00E5697F"/>
    <w:rsid w:val="00E56E08"/>
    <w:rsid w:val="00E572A6"/>
    <w:rsid w:val="00E57934"/>
    <w:rsid w:val="00E605A0"/>
    <w:rsid w:val="00E61126"/>
    <w:rsid w:val="00E613C0"/>
    <w:rsid w:val="00E619F5"/>
    <w:rsid w:val="00E62475"/>
    <w:rsid w:val="00E6254E"/>
    <w:rsid w:val="00E626AF"/>
    <w:rsid w:val="00E62AF4"/>
    <w:rsid w:val="00E62F72"/>
    <w:rsid w:val="00E62FCE"/>
    <w:rsid w:val="00E630AF"/>
    <w:rsid w:val="00E637B5"/>
    <w:rsid w:val="00E6394B"/>
    <w:rsid w:val="00E63B4F"/>
    <w:rsid w:val="00E63B85"/>
    <w:rsid w:val="00E63DC3"/>
    <w:rsid w:val="00E640D3"/>
    <w:rsid w:val="00E64147"/>
    <w:rsid w:val="00E6471E"/>
    <w:rsid w:val="00E6493E"/>
    <w:rsid w:val="00E64EAE"/>
    <w:rsid w:val="00E655E4"/>
    <w:rsid w:val="00E65CF2"/>
    <w:rsid w:val="00E65E9C"/>
    <w:rsid w:val="00E65F8F"/>
    <w:rsid w:val="00E66024"/>
    <w:rsid w:val="00E662FA"/>
    <w:rsid w:val="00E664FD"/>
    <w:rsid w:val="00E66EB8"/>
    <w:rsid w:val="00E67E4F"/>
    <w:rsid w:val="00E7016F"/>
    <w:rsid w:val="00E70311"/>
    <w:rsid w:val="00E71217"/>
    <w:rsid w:val="00E71CFB"/>
    <w:rsid w:val="00E724D1"/>
    <w:rsid w:val="00E727AE"/>
    <w:rsid w:val="00E72EBA"/>
    <w:rsid w:val="00E72F24"/>
    <w:rsid w:val="00E72FE3"/>
    <w:rsid w:val="00E73606"/>
    <w:rsid w:val="00E739EF"/>
    <w:rsid w:val="00E73D39"/>
    <w:rsid w:val="00E73DA2"/>
    <w:rsid w:val="00E74355"/>
    <w:rsid w:val="00E7466C"/>
    <w:rsid w:val="00E74910"/>
    <w:rsid w:val="00E74A8A"/>
    <w:rsid w:val="00E74C94"/>
    <w:rsid w:val="00E754BC"/>
    <w:rsid w:val="00E7566B"/>
    <w:rsid w:val="00E75F10"/>
    <w:rsid w:val="00E76077"/>
    <w:rsid w:val="00E77B45"/>
    <w:rsid w:val="00E8005B"/>
    <w:rsid w:val="00E800B7"/>
    <w:rsid w:val="00E8043B"/>
    <w:rsid w:val="00E8062D"/>
    <w:rsid w:val="00E806D1"/>
    <w:rsid w:val="00E80857"/>
    <w:rsid w:val="00E80E37"/>
    <w:rsid w:val="00E80EC7"/>
    <w:rsid w:val="00E81101"/>
    <w:rsid w:val="00E816EE"/>
    <w:rsid w:val="00E81AA7"/>
    <w:rsid w:val="00E82003"/>
    <w:rsid w:val="00E82755"/>
    <w:rsid w:val="00E82921"/>
    <w:rsid w:val="00E82AC2"/>
    <w:rsid w:val="00E832DC"/>
    <w:rsid w:val="00E83D9A"/>
    <w:rsid w:val="00E83FE8"/>
    <w:rsid w:val="00E84424"/>
    <w:rsid w:val="00E8474B"/>
    <w:rsid w:val="00E851A9"/>
    <w:rsid w:val="00E85606"/>
    <w:rsid w:val="00E86947"/>
    <w:rsid w:val="00E873AE"/>
    <w:rsid w:val="00E9009F"/>
    <w:rsid w:val="00E91150"/>
    <w:rsid w:val="00E91238"/>
    <w:rsid w:val="00E91C3E"/>
    <w:rsid w:val="00E92490"/>
    <w:rsid w:val="00E928F9"/>
    <w:rsid w:val="00E92D70"/>
    <w:rsid w:val="00E92EB7"/>
    <w:rsid w:val="00E9420C"/>
    <w:rsid w:val="00E942AF"/>
    <w:rsid w:val="00E9488F"/>
    <w:rsid w:val="00E95046"/>
    <w:rsid w:val="00E95FAB"/>
    <w:rsid w:val="00E967E9"/>
    <w:rsid w:val="00E97044"/>
    <w:rsid w:val="00E975DC"/>
    <w:rsid w:val="00E97751"/>
    <w:rsid w:val="00E97A86"/>
    <w:rsid w:val="00EA0B03"/>
    <w:rsid w:val="00EA0E6B"/>
    <w:rsid w:val="00EA1CD5"/>
    <w:rsid w:val="00EA24AA"/>
    <w:rsid w:val="00EA24D1"/>
    <w:rsid w:val="00EA2542"/>
    <w:rsid w:val="00EA2671"/>
    <w:rsid w:val="00EA3209"/>
    <w:rsid w:val="00EA3381"/>
    <w:rsid w:val="00EA3571"/>
    <w:rsid w:val="00EA3AEE"/>
    <w:rsid w:val="00EA3B48"/>
    <w:rsid w:val="00EA3C9F"/>
    <w:rsid w:val="00EA430C"/>
    <w:rsid w:val="00EA48A1"/>
    <w:rsid w:val="00EA4A77"/>
    <w:rsid w:val="00EA4F68"/>
    <w:rsid w:val="00EA5B5F"/>
    <w:rsid w:val="00EA5CD9"/>
    <w:rsid w:val="00EA6514"/>
    <w:rsid w:val="00EA715B"/>
    <w:rsid w:val="00EA76B7"/>
    <w:rsid w:val="00EA7DBB"/>
    <w:rsid w:val="00EB02A4"/>
    <w:rsid w:val="00EB15EC"/>
    <w:rsid w:val="00EB2437"/>
    <w:rsid w:val="00EB2826"/>
    <w:rsid w:val="00EB2A73"/>
    <w:rsid w:val="00EB30FA"/>
    <w:rsid w:val="00EB35EB"/>
    <w:rsid w:val="00EB3961"/>
    <w:rsid w:val="00EB4867"/>
    <w:rsid w:val="00EB4E0E"/>
    <w:rsid w:val="00EB6136"/>
    <w:rsid w:val="00EB639F"/>
    <w:rsid w:val="00EB7BD0"/>
    <w:rsid w:val="00EC092E"/>
    <w:rsid w:val="00EC13D7"/>
    <w:rsid w:val="00EC1B97"/>
    <w:rsid w:val="00EC22A7"/>
    <w:rsid w:val="00EC26D6"/>
    <w:rsid w:val="00EC27D2"/>
    <w:rsid w:val="00EC2828"/>
    <w:rsid w:val="00EC2B41"/>
    <w:rsid w:val="00EC2C58"/>
    <w:rsid w:val="00EC3079"/>
    <w:rsid w:val="00EC30D3"/>
    <w:rsid w:val="00EC345F"/>
    <w:rsid w:val="00EC40BB"/>
    <w:rsid w:val="00EC5639"/>
    <w:rsid w:val="00EC57A3"/>
    <w:rsid w:val="00EC5CAE"/>
    <w:rsid w:val="00EC619D"/>
    <w:rsid w:val="00EC70FD"/>
    <w:rsid w:val="00EC7EFE"/>
    <w:rsid w:val="00ED0761"/>
    <w:rsid w:val="00ED10EB"/>
    <w:rsid w:val="00ED1329"/>
    <w:rsid w:val="00ED13E0"/>
    <w:rsid w:val="00ED17C7"/>
    <w:rsid w:val="00ED219C"/>
    <w:rsid w:val="00ED25B8"/>
    <w:rsid w:val="00ED2961"/>
    <w:rsid w:val="00ED2E04"/>
    <w:rsid w:val="00ED2EDB"/>
    <w:rsid w:val="00ED3285"/>
    <w:rsid w:val="00ED333C"/>
    <w:rsid w:val="00ED366E"/>
    <w:rsid w:val="00ED36CF"/>
    <w:rsid w:val="00ED401E"/>
    <w:rsid w:val="00ED42BB"/>
    <w:rsid w:val="00ED431A"/>
    <w:rsid w:val="00ED50ED"/>
    <w:rsid w:val="00ED51AD"/>
    <w:rsid w:val="00ED5930"/>
    <w:rsid w:val="00ED6304"/>
    <w:rsid w:val="00ED71F0"/>
    <w:rsid w:val="00ED7729"/>
    <w:rsid w:val="00ED7B63"/>
    <w:rsid w:val="00EE02E0"/>
    <w:rsid w:val="00EE048E"/>
    <w:rsid w:val="00EE04C7"/>
    <w:rsid w:val="00EE0EB6"/>
    <w:rsid w:val="00EE146C"/>
    <w:rsid w:val="00EE18B5"/>
    <w:rsid w:val="00EE1933"/>
    <w:rsid w:val="00EE1B59"/>
    <w:rsid w:val="00EE20E4"/>
    <w:rsid w:val="00EE28C6"/>
    <w:rsid w:val="00EE2932"/>
    <w:rsid w:val="00EE2B6A"/>
    <w:rsid w:val="00EE3794"/>
    <w:rsid w:val="00EE3D77"/>
    <w:rsid w:val="00EE4824"/>
    <w:rsid w:val="00EE4992"/>
    <w:rsid w:val="00EE49CF"/>
    <w:rsid w:val="00EE4AD0"/>
    <w:rsid w:val="00EE4C9C"/>
    <w:rsid w:val="00EE4E49"/>
    <w:rsid w:val="00EE520B"/>
    <w:rsid w:val="00EE66F3"/>
    <w:rsid w:val="00EE6F15"/>
    <w:rsid w:val="00EE779A"/>
    <w:rsid w:val="00EE7BE9"/>
    <w:rsid w:val="00EE7DD8"/>
    <w:rsid w:val="00EF07DC"/>
    <w:rsid w:val="00EF0C7E"/>
    <w:rsid w:val="00EF0CC7"/>
    <w:rsid w:val="00EF16C2"/>
    <w:rsid w:val="00EF1F37"/>
    <w:rsid w:val="00EF2837"/>
    <w:rsid w:val="00EF296D"/>
    <w:rsid w:val="00EF2C3B"/>
    <w:rsid w:val="00EF3D11"/>
    <w:rsid w:val="00EF3D12"/>
    <w:rsid w:val="00EF4150"/>
    <w:rsid w:val="00EF426C"/>
    <w:rsid w:val="00EF44B9"/>
    <w:rsid w:val="00EF5288"/>
    <w:rsid w:val="00EF59B4"/>
    <w:rsid w:val="00EF5DE9"/>
    <w:rsid w:val="00EF5E5E"/>
    <w:rsid w:val="00EF5FA1"/>
    <w:rsid w:val="00EF6116"/>
    <w:rsid w:val="00EF62D4"/>
    <w:rsid w:val="00EF6346"/>
    <w:rsid w:val="00EF6651"/>
    <w:rsid w:val="00EF66A3"/>
    <w:rsid w:val="00EF6C0F"/>
    <w:rsid w:val="00EF70ED"/>
    <w:rsid w:val="00EF7506"/>
    <w:rsid w:val="00EF782B"/>
    <w:rsid w:val="00F0071F"/>
    <w:rsid w:val="00F00A35"/>
    <w:rsid w:val="00F014B0"/>
    <w:rsid w:val="00F0169C"/>
    <w:rsid w:val="00F01A97"/>
    <w:rsid w:val="00F01EF1"/>
    <w:rsid w:val="00F02924"/>
    <w:rsid w:val="00F02A23"/>
    <w:rsid w:val="00F02AD3"/>
    <w:rsid w:val="00F02BF1"/>
    <w:rsid w:val="00F02C22"/>
    <w:rsid w:val="00F02F79"/>
    <w:rsid w:val="00F033BF"/>
    <w:rsid w:val="00F033FE"/>
    <w:rsid w:val="00F037FD"/>
    <w:rsid w:val="00F03A39"/>
    <w:rsid w:val="00F03B83"/>
    <w:rsid w:val="00F04210"/>
    <w:rsid w:val="00F047CB"/>
    <w:rsid w:val="00F048E1"/>
    <w:rsid w:val="00F05011"/>
    <w:rsid w:val="00F059EA"/>
    <w:rsid w:val="00F05ADF"/>
    <w:rsid w:val="00F05D47"/>
    <w:rsid w:val="00F05D88"/>
    <w:rsid w:val="00F06358"/>
    <w:rsid w:val="00F06CB5"/>
    <w:rsid w:val="00F06F14"/>
    <w:rsid w:val="00F070B0"/>
    <w:rsid w:val="00F075C0"/>
    <w:rsid w:val="00F1022A"/>
    <w:rsid w:val="00F102CD"/>
    <w:rsid w:val="00F10929"/>
    <w:rsid w:val="00F10FF0"/>
    <w:rsid w:val="00F11245"/>
    <w:rsid w:val="00F11548"/>
    <w:rsid w:val="00F11696"/>
    <w:rsid w:val="00F1205F"/>
    <w:rsid w:val="00F120ED"/>
    <w:rsid w:val="00F12A55"/>
    <w:rsid w:val="00F12C61"/>
    <w:rsid w:val="00F1310A"/>
    <w:rsid w:val="00F131A1"/>
    <w:rsid w:val="00F13FCB"/>
    <w:rsid w:val="00F14352"/>
    <w:rsid w:val="00F14370"/>
    <w:rsid w:val="00F14422"/>
    <w:rsid w:val="00F14DC1"/>
    <w:rsid w:val="00F14F79"/>
    <w:rsid w:val="00F16198"/>
    <w:rsid w:val="00F17072"/>
    <w:rsid w:val="00F17E4F"/>
    <w:rsid w:val="00F20049"/>
    <w:rsid w:val="00F205B2"/>
    <w:rsid w:val="00F20EF4"/>
    <w:rsid w:val="00F21604"/>
    <w:rsid w:val="00F21D66"/>
    <w:rsid w:val="00F22427"/>
    <w:rsid w:val="00F2247E"/>
    <w:rsid w:val="00F23218"/>
    <w:rsid w:val="00F2355C"/>
    <w:rsid w:val="00F235BD"/>
    <w:rsid w:val="00F23968"/>
    <w:rsid w:val="00F23A53"/>
    <w:rsid w:val="00F23D2A"/>
    <w:rsid w:val="00F24050"/>
    <w:rsid w:val="00F240B1"/>
    <w:rsid w:val="00F24167"/>
    <w:rsid w:val="00F2439A"/>
    <w:rsid w:val="00F244A1"/>
    <w:rsid w:val="00F247E4"/>
    <w:rsid w:val="00F24872"/>
    <w:rsid w:val="00F24A48"/>
    <w:rsid w:val="00F24FE5"/>
    <w:rsid w:val="00F2544D"/>
    <w:rsid w:val="00F258E8"/>
    <w:rsid w:val="00F260F4"/>
    <w:rsid w:val="00F263CE"/>
    <w:rsid w:val="00F26BFC"/>
    <w:rsid w:val="00F27A0D"/>
    <w:rsid w:val="00F27E91"/>
    <w:rsid w:val="00F31579"/>
    <w:rsid w:val="00F31727"/>
    <w:rsid w:val="00F31EA7"/>
    <w:rsid w:val="00F33286"/>
    <w:rsid w:val="00F33360"/>
    <w:rsid w:val="00F339A8"/>
    <w:rsid w:val="00F33DD0"/>
    <w:rsid w:val="00F33FC3"/>
    <w:rsid w:val="00F348BF"/>
    <w:rsid w:val="00F34AA6"/>
    <w:rsid w:val="00F34F17"/>
    <w:rsid w:val="00F35CD2"/>
    <w:rsid w:val="00F36266"/>
    <w:rsid w:val="00F36DC8"/>
    <w:rsid w:val="00F36F73"/>
    <w:rsid w:val="00F3702A"/>
    <w:rsid w:val="00F378D8"/>
    <w:rsid w:val="00F37F3D"/>
    <w:rsid w:val="00F408FB"/>
    <w:rsid w:val="00F40BCB"/>
    <w:rsid w:val="00F41A0D"/>
    <w:rsid w:val="00F41A17"/>
    <w:rsid w:val="00F4248A"/>
    <w:rsid w:val="00F427F8"/>
    <w:rsid w:val="00F431A7"/>
    <w:rsid w:val="00F4338D"/>
    <w:rsid w:val="00F43E96"/>
    <w:rsid w:val="00F44633"/>
    <w:rsid w:val="00F44CE3"/>
    <w:rsid w:val="00F44F08"/>
    <w:rsid w:val="00F44F09"/>
    <w:rsid w:val="00F4501E"/>
    <w:rsid w:val="00F46A53"/>
    <w:rsid w:val="00F47105"/>
    <w:rsid w:val="00F4764A"/>
    <w:rsid w:val="00F476BE"/>
    <w:rsid w:val="00F50321"/>
    <w:rsid w:val="00F50EFD"/>
    <w:rsid w:val="00F50F0D"/>
    <w:rsid w:val="00F514AE"/>
    <w:rsid w:val="00F51666"/>
    <w:rsid w:val="00F51A40"/>
    <w:rsid w:val="00F5201B"/>
    <w:rsid w:val="00F530AB"/>
    <w:rsid w:val="00F53787"/>
    <w:rsid w:val="00F53D61"/>
    <w:rsid w:val="00F54418"/>
    <w:rsid w:val="00F54784"/>
    <w:rsid w:val="00F5558D"/>
    <w:rsid w:val="00F55973"/>
    <w:rsid w:val="00F561D5"/>
    <w:rsid w:val="00F56765"/>
    <w:rsid w:val="00F56979"/>
    <w:rsid w:val="00F56CDE"/>
    <w:rsid w:val="00F5756D"/>
    <w:rsid w:val="00F57C48"/>
    <w:rsid w:val="00F60687"/>
    <w:rsid w:val="00F60AC7"/>
    <w:rsid w:val="00F60B96"/>
    <w:rsid w:val="00F611AA"/>
    <w:rsid w:val="00F613E7"/>
    <w:rsid w:val="00F61560"/>
    <w:rsid w:val="00F626AC"/>
    <w:rsid w:val="00F62BB4"/>
    <w:rsid w:val="00F63931"/>
    <w:rsid w:val="00F63E72"/>
    <w:rsid w:val="00F64142"/>
    <w:rsid w:val="00F647B2"/>
    <w:rsid w:val="00F64BDD"/>
    <w:rsid w:val="00F64D72"/>
    <w:rsid w:val="00F64F73"/>
    <w:rsid w:val="00F658D7"/>
    <w:rsid w:val="00F65F1F"/>
    <w:rsid w:val="00F66B8E"/>
    <w:rsid w:val="00F66C6B"/>
    <w:rsid w:val="00F66F84"/>
    <w:rsid w:val="00F706D7"/>
    <w:rsid w:val="00F708B1"/>
    <w:rsid w:val="00F70CC4"/>
    <w:rsid w:val="00F70E75"/>
    <w:rsid w:val="00F7172B"/>
    <w:rsid w:val="00F71ABF"/>
    <w:rsid w:val="00F71D4F"/>
    <w:rsid w:val="00F72430"/>
    <w:rsid w:val="00F72431"/>
    <w:rsid w:val="00F724BF"/>
    <w:rsid w:val="00F72B71"/>
    <w:rsid w:val="00F73035"/>
    <w:rsid w:val="00F730E0"/>
    <w:rsid w:val="00F73173"/>
    <w:rsid w:val="00F736DF"/>
    <w:rsid w:val="00F74CA2"/>
    <w:rsid w:val="00F74E68"/>
    <w:rsid w:val="00F75151"/>
    <w:rsid w:val="00F7601F"/>
    <w:rsid w:val="00F76C8A"/>
    <w:rsid w:val="00F76C8C"/>
    <w:rsid w:val="00F76CBA"/>
    <w:rsid w:val="00F77A75"/>
    <w:rsid w:val="00F77CA9"/>
    <w:rsid w:val="00F77CB6"/>
    <w:rsid w:val="00F8017C"/>
    <w:rsid w:val="00F801E8"/>
    <w:rsid w:val="00F8027A"/>
    <w:rsid w:val="00F812D4"/>
    <w:rsid w:val="00F819ED"/>
    <w:rsid w:val="00F81DD5"/>
    <w:rsid w:val="00F827E9"/>
    <w:rsid w:val="00F829A4"/>
    <w:rsid w:val="00F82ED9"/>
    <w:rsid w:val="00F830D2"/>
    <w:rsid w:val="00F8341A"/>
    <w:rsid w:val="00F8355C"/>
    <w:rsid w:val="00F8356C"/>
    <w:rsid w:val="00F83853"/>
    <w:rsid w:val="00F83F2C"/>
    <w:rsid w:val="00F84B9A"/>
    <w:rsid w:val="00F85011"/>
    <w:rsid w:val="00F85047"/>
    <w:rsid w:val="00F850ED"/>
    <w:rsid w:val="00F857EF"/>
    <w:rsid w:val="00F85FA7"/>
    <w:rsid w:val="00F87104"/>
    <w:rsid w:val="00F87140"/>
    <w:rsid w:val="00F8779B"/>
    <w:rsid w:val="00F87CEF"/>
    <w:rsid w:val="00F906F1"/>
    <w:rsid w:val="00F9071D"/>
    <w:rsid w:val="00F90A24"/>
    <w:rsid w:val="00F90A96"/>
    <w:rsid w:val="00F91728"/>
    <w:rsid w:val="00F9191F"/>
    <w:rsid w:val="00F91BE1"/>
    <w:rsid w:val="00F91CDF"/>
    <w:rsid w:val="00F92A84"/>
    <w:rsid w:val="00F92CC9"/>
    <w:rsid w:val="00F9327D"/>
    <w:rsid w:val="00F93960"/>
    <w:rsid w:val="00F945DD"/>
    <w:rsid w:val="00F945E2"/>
    <w:rsid w:val="00F9466F"/>
    <w:rsid w:val="00F94BFF"/>
    <w:rsid w:val="00F9564D"/>
    <w:rsid w:val="00F95CCE"/>
    <w:rsid w:val="00F961A5"/>
    <w:rsid w:val="00F96457"/>
    <w:rsid w:val="00F9662C"/>
    <w:rsid w:val="00F96E5B"/>
    <w:rsid w:val="00F97045"/>
    <w:rsid w:val="00F972B2"/>
    <w:rsid w:val="00F9748E"/>
    <w:rsid w:val="00F97524"/>
    <w:rsid w:val="00F97747"/>
    <w:rsid w:val="00F97821"/>
    <w:rsid w:val="00F9799B"/>
    <w:rsid w:val="00F97D86"/>
    <w:rsid w:val="00FA03EF"/>
    <w:rsid w:val="00FA04E6"/>
    <w:rsid w:val="00FA09F4"/>
    <w:rsid w:val="00FA1D52"/>
    <w:rsid w:val="00FA1D93"/>
    <w:rsid w:val="00FA2316"/>
    <w:rsid w:val="00FA2950"/>
    <w:rsid w:val="00FA3028"/>
    <w:rsid w:val="00FA3EE5"/>
    <w:rsid w:val="00FA4CC1"/>
    <w:rsid w:val="00FA5277"/>
    <w:rsid w:val="00FA642E"/>
    <w:rsid w:val="00FA6499"/>
    <w:rsid w:val="00FA683E"/>
    <w:rsid w:val="00FA6BC3"/>
    <w:rsid w:val="00FA6E23"/>
    <w:rsid w:val="00FA7268"/>
    <w:rsid w:val="00FA7C42"/>
    <w:rsid w:val="00FA7E43"/>
    <w:rsid w:val="00FA7FD9"/>
    <w:rsid w:val="00FB0388"/>
    <w:rsid w:val="00FB0EFC"/>
    <w:rsid w:val="00FB128A"/>
    <w:rsid w:val="00FB12A7"/>
    <w:rsid w:val="00FB1681"/>
    <w:rsid w:val="00FB1D6E"/>
    <w:rsid w:val="00FB23DB"/>
    <w:rsid w:val="00FB2484"/>
    <w:rsid w:val="00FB2514"/>
    <w:rsid w:val="00FB2670"/>
    <w:rsid w:val="00FB275C"/>
    <w:rsid w:val="00FB304A"/>
    <w:rsid w:val="00FB3CC8"/>
    <w:rsid w:val="00FB3E72"/>
    <w:rsid w:val="00FB49CE"/>
    <w:rsid w:val="00FB4EF8"/>
    <w:rsid w:val="00FB5499"/>
    <w:rsid w:val="00FB5BF2"/>
    <w:rsid w:val="00FB5C70"/>
    <w:rsid w:val="00FB60AF"/>
    <w:rsid w:val="00FB6149"/>
    <w:rsid w:val="00FB69B7"/>
    <w:rsid w:val="00FB6A20"/>
    <w:rsid w:val="00FB6F2A"/>
    <w:rsid w:val="00FB71CD"/>
    <w:rsid w:val="00FB797E"/>
    <w:rsid w:val="00FB7AAB"/>
    <w:rsid w:val="00FC01AA"/>
    <w:rsid w:val="00FC031E"/>
    <w:rsid w:val="00FC066A"/>
    <w:rsid w:val="00FC0923"/>
    <w:rsid w:val="00FC0B47"/>
    <w:rsid w:val="00FC0E81"/>
    <w:rsid w:val="00FC0FB1"/>
    <w:rsid w:val="00FC185D"/>
    <w:rsid w:val="00FC1FAF"/>
    <w:rsid w:val="00FC1FD8"/>
    <w:rsid w:val="00FC2392"/>
    <w:rsid w:val="00FC2AE1"/>
    <w:rsid w:val="00FC2E4A"/>
    <w:rsid w:val="00FC3237"/>
    <w:rsid w:val="00FC3266"/>
    <w:rsid w:val="00FC332A"/>
    <w:rsid w:val="00FC3C60"/>
    <w:rsid w:val="00FC46DB"/>
    <w:rsid w:val="00FC4702"/>
    <w:rsid w:val="00FC4EEC"/>
    <w:rsid w:val="00FC5167"/>
    <w:rsid w:val="00FC55A1"/>
    <w:rsid w:val="00FC5779"/>
    <w:rsid w:val="00FC5C3C"/>
    <w:rsid w:val="00FC63CC"/>
    <w:rsid w:val="00FC6453"/>
    <w:rsid w:val="00FC6F19"/>
    <w:rsid w:val="00FC748E"/>
    <w:rsid w:val="00FC7C7B"/>
    <w:rsid w:val="00FC7E6C"/>
    <w:rsid w:val="00FC7E94"/>
    <w:rsid w:val="00FD054F"/>
    <w:rsid w:val="00FD0D3F"/>
    <w:rsid w:val="00FD1718"/>
    <w:rsid w:val="00FD23C7"/>
    <w:rsid w:val="00FD2A45"/>
    <w:rsid w:val="00FD2BB1"/>
    <w:rsid w:val="00FD3869"/>
    <w:rsid w:val="00FD3F17"/>
    <w:rsid w:val="00FD4033"/>
    <w:rsid w:val="00FD41E9"/>
    <w:rsid w:val="00FD478B"/>
    <w:rsid w:val="00FD53AF"/>
    <w:rsid w:val="00FD57C4"/>
    <w:rsid w:val="00FD5BDB"/>
    <w:rsid w:val="00FD7314"/>
    <w:rsid w:val="00FD7393"/>
    <w:rsid w:val="00FD781C"/>
    <w:rsid w:val="00FD7F1A"/>
    <w:rsid w:val="00FE0032"/>
    <w:rsid w:val="00FE00EF"/>
    <w:rsid w:val="00FE0229"/>
    <w:rsid w:val="00FE1994"/>
    <w:rsid w:val="00FE1A79"/>
    <w:rsid w:val="00FE238F"/>
    <w:rsid w:val="00FE2449"/>
    <w:rsid w:val="00FE2728"/>
    <w:rsid w:val="00FE2DD0"/>
    <w:rsid w:val="00FE39FE"/>
    <w:rsid w:val="00FE3EA6"/>
    <w:rsid w:val="00FE433A"/>
    <w:rsid w:val="00FE4367"/>
    <w:rsid w:val="00FE45A7"/>
    <w:rsid w:val="00FE51F9"/>
    <w:rsid w:val="00FE57C8"/>
    <w:rsid w:val="00FE59D2"/>
    <w:rsid w:val="00FE6203"/>
    <w:rsid w:val="00FE6D76"/>
    <w:rsid w:val="00FE7335"/>
    <w:rsid w:val="00FE7610"/>
    <w:rsid w:val="00FE7845"/>
    <w:rsid w:val="00FE7D2A"/>
    <w:rsid w:val="00FF0315"/>
    <w:rsid w:val="00FF0A66"/>
    <w:rsid w:val="00FF1186"/>
    <w:rsid w:val="00FF1E95"/>
    <w:rsid w:val="00FF1F4F"/>
    <w:rsid w:val="00FF224D"/>
    <w:rsid w:val="00FF25DE"/>
    <w:rsid w:val="00FF281E"/>
    <w:rsid w:val="00FF2FC3"/>
    <w:rsid w:val="00FF31CC"/>
    <w:rsid w:val="00FF394E"/>
    <w:rsid w:val="00FF3AAB"/>
    <w:rsid w:val="00FF3DA7"/>
    <w:rsid w:val="00FF4248"/>
    <w:rsid w:val="00FF5356"/>
    <w:rsid w:val="00FF55F7"/>
    <w:rsid w:val="00FF561F"/>
    <w:rsid w:val="00FF5DE7"/>
    <w:rsid w:val="00FF5E6E"/>
    <w:rsid w:val="00FF6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pacity=".5" on="f"/>
      <v:stroke on="f"/>
    </o:shapedefaults>
    <o:shapelayout v:ext="edit">
      <o:idmap v:ext="edit" data="1"/>
    </o:shapelayout>
  </w:shapeDefaults>
  <w:decimalSymbol w:val=","/>
  <w:listSeparator w:val=";"/>
  <w14:docId w14:val="4D5175AB"/>
  <w15:docId w15:val="{DEEF8DC8-00B4-420B-9168-45A448A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link w:val="Rubrik1Char"/>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Rubrik1Char">
    <w:name w:val="Rubrik 1 Char"/>
    <w:basedOn w:val="Standardstycketeckensnitt"/>
    <w:link w:val="Rubrik1"/>
    <w:rsid w:val="00730223"/>
    <w:rPr>
      <w:rFonts w:ascii="Verdana" w:hAnsi="Verdana"/>
      <w:b/>
      <w:sz w:val="28"/>
    </w:rPr>
  </w:style>
  <w:style w:type="paragraph" w:customStyle="1" w:styleId="RKnormal">
    <w:name w:val="RKnormal"/>
    <w:basedOn w:val="Normal"/>
    <w:rsid w:val="00812E1E"/>
    <w:pPr>
      <w:tabs>
        <w:tab w:val="left" w:pos="709"/>
        <w:tab w:val="left" w:pos="2835"/>
      </w:tabs>
      <w:overflowPunct w:val="0"/>
      <w:autoSpaceDE w:val="0"/>
      <w:autoSpaceDN w:val="0"/>
      <w:adjustRightInd w:val="0"/>
      <w:spacing w:line="240" w:lineRule="atLeast"/>
    </w:pPr>
    <w:rPr>
      <w:rFonts w:ascii="OrigGarmnd BT" w:hAnsi="OrigGarmnd BT"/>
      <w:sz w:val="24"/>
      <w:lang w:eastAsia="en-US"/>
    </w:rPr>
  </w:style>
  <w:style w:type="paragraph" w:styleId="Oformateradtext">
    <w:name w:val="Plain Text"/>
    <w:basedOn w:val="Normal"/>
    <w:link w:val="OformateradtextChar"/>
    <w:uiPriority w:val="99"/>
    <w:unhideWhenUsed/>
    <w:rsid w:val="00E10F6F"/>
    <w:pPr>
      <w:spacing w:line="240" w:lineRule="auto"/>
    </w:pPr>
    <w:rPr>
      <w:rFonts w:ascii="Calibri" w:eastAsiaTheme="minorHAnsi" w:hAnsi="Calibri" w:cs="Consolas"/>
      <w:sz w:val="22"/>
      <w:szCs w:val="21"/>
      <w:lang w:val="en-GB" w:eastAsia="en-US"/>
    </w:rPr>
  </w:style>
  <w:style w:type="character" w:customStyle="1" w:styleId="OformateradtextChar">
    <w:name w:val="Oformaterad text Char"/>
    <w:basedOn w:val="Standardstycketeckensnitt"/>
    <w:link w:val="Oformateradtext"/>
    <w:uiPriority w:val="99"/>
    <w:rsid w:val="00E10F6F"/>
    <w:rPr>
      <w:rFonts w:ascii="Calibri" w:eastAsiaTheme="minorHAnsi" w:hAnsi="Calibri" w:cs="Consolas"/>
      <w:sz w:val="22"/>
      <w:szCs w:val="21"/>
      <w:lang w:val="en-GB" w:eastAsia="en-US"/>
    </w:rPr>
  </w:style>
  <w:style w:type="paragraph" w:customStyle="1" w:styleId="Anmrkning">
    <w:name w:val="Anmärkning"/>
    <w:basedOn w:val="Normal"/>
    <w:rsid w:val="00266CE3"/>
    <w:pPr>
      <w:spacing w:before="80" w:line="240" w:lineRule="auto"/>
      <w:ind w:left="2127" w:hanging="709"/>
    </w:pPr>
    <w:rPr>
      <w:rFonts w:ascii="Times New Roman" w:eastAsiaTheme="minorHAnsi" w:hAnsi="Times New Roman"/>
      <w:sz w:val="22"/>
      <w:szCs w:val="22"/>
    </w:rPr>
  </w:style>
  <w:style w:type="paragraph" w:customStyle="1" w:styleId="StyckeOnumr">
    <w:name w:val="StyckeOnumr"/>
    <w:basedOn w:val="Normal"/>
    <w:rsid w:val="00266CE3"/>
    <w:pPr>
      <w:spacing w:before="80" w:line="240" w:lineRule="auto"/>
      <w:ind w:left="1418"/>
    </w:pPr>
    <w:rPr>
      <w:rFonts w:ascii="Times New Roman" w:eastAsiaTheme="minorHAnsi" w:hAnsi="Times New Roman"/>
      <w:sz w:val="22"/>
      <w:szCs w:val="22"/>
    </w:rPr>
  </w:style>
  <w:style w:type="paragraph" w:customStyle="1" w:styleId="Specialstycke">
    <w:name w:val="Specialstycke"/>
    <w:basedOn w:val="Normal"/>
    <w:rsid w:val="00266CE3"/>
    <w:pPr>
      <w:spacing w:before="80" w:line="240" w:lineRule="auto"/>
      <w:ind w:left="1418" w:hanging="709"/>
    </w:pPr>
    <w:rPr>
      <w:rFonts w:ascii="Times New Roman" w:eastAsiaTheme="minorHAnsi" w:hAnsi="Times New Roman"/>
      <w:sz w:val="22"/>
      <w:szCs w:val="22"/>
    </w:rPr>
  </w:style>
  <w:style w:type="character" w:customStyle="1" w:styleId="y2iqfc">
    <w:name w:val="y2iqfc"/>
    <w:basedOn w:val="Standardstycketeckensnitt"/>
    <w:rsid w:val="00C7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43">
      <w:bodyDiv w:val="1"/>
      <w:marLeft w:val="0"/>
      <w:marRight w:val="0"/>
      <w:marTop w:val="0"/>
      <w:marBottom w:val="0"/>
      <w:divBdr>
        <w:top w:val="none" w:sz="0" w:space="0" w:color="auto"/>
        <w:left w:val="none" w:sz="0" w:space="0" w:color="auto"/>
        <w:bottom w:val="none" w:sz="0" w:space="0" w:color="auto"/>
        <w:right w:val="none" w:sz="0" w:space="0" w:color="auto"/>
      </w:divBdr>
    </w:div>
    <w:div w:id="2110260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65691417">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1269604">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160239117">
      <w:bodyDiv w:val="1"/>
      <w:marLeft w:val="0"/>
      <w:marRight w:val="0"/>
      <w:marTop w:val="0"/>
      <w:marBottom w:val="0"/>
      <w:divBdr>
        <w:top w:val="none" w:sz="0" w:space="0" w:color="auto"/>
        <w:left w:val="none" w:sz="0" w:space="0" w:color="auto"/>
        <w:bottom w:val="none" w:sz="0" w:space="0" w:color="auto"/>
        <w:right w:val="none" w:sz="0" w:space="0" w:color="auto"/>
      </w:divBdr>
    </w:div>
    <w:div w:id="187254330">
      <w:bodyDiv w:val="1"/>
      <w:marLeft w:val="0"/>
      <w:marRight w:val="0"/>
      <w:marTop w:val="0"/>
      <w:marBottom w:val="0"/>
      <w:divBdr>
        <w:top w:val="none" w:sz="0" w:space="0" w:color="auto"/>
        <w:left w:val="none" w:sz="0" w:space="0" w:color="auto"/>
        <w:bottom w:val="none" w:sz="0" w:space="0" w:color="auto"/>
        <w:right w:val="none" w:sz="0" w:space="0" w:color="auto"/>
      </w:divBdr>
    </w:div>
    <w:div w:id="193004755">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0360708">
      <w:bodyDiv w:val="1"/>
      <w:marLeft w:val="0"/>
      <w:marRight w:val="0"/>
      <w:marTop w:val="0"/>
      <w:marBottom w:val="0"/>
      <w:divBdr>
        <w:top w:val="none" w:sz="0" w:space="0" w:color="auto"/>
        <w:left w:val="none" w:sz="0" w:space="0" w:color="auto"/>
        <w:bottom w:val="none" w:sz="0" w:space="0" w:color="auto"/>
        <w:right w:val="none" w:sz="0" w:space="0" w:color="auto"/>
      </w:divBdr>
    </w:div>
    <w:div w:id="232931128">
      <w:bodyDiv w:val="1"/>
      <w:marLeft w:val="0"/>
      <w:marRight w:val="0"/>
      <w:marTop w:val="0"/>
      <w:marBottom w:val="0"/>
      <w:divBdr>
        <w:top w:val="none" w:sz="0" w:space="0" w:color="auto"/>
        <w:left w:val="none" w:sz="0" w:space="0" w:color="auto"/>
        <w:bottom w:val="none" w:sz="0" w:space="0" w:color="auto"/>
        <w:right w:val="none" w:sz="0" w:space="0" w:color="auto"/>
      </w:divBdr>
    </w:div>
    <w:div w:id="259945615">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67220328">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5023528">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467623398">
      <w:bodyDiv w:val="1"/>
      <w:marLeft w:val="0"/>
      <w:marRight w:val="0"/>
      <w:marTop w:val="0"/>
      <w:marBottom w:val="0"/>
      <w:divBdr>
        <w:top w:val="none" w:sz="0" w:space="0" w:color="auto"/>
        <w:left w:val="none" w:sz="0" w:space="0" w:color="auto"/>
        <w:bottom w:val="none" w:sz="0" w:space="0" w:color="auto"/>
        <w:right w:val="none" w:sz="0" w:space="0" w:color="auto"/>
      </w:divBdr>
      <w:divsChild>
        <w:div w:id="1990402501">
          <w:marLeft w:val="0"/>
          <w:marRight w:val="0"/>
          <w:marTop w:val="0"/>
          <w:marBottom w:val="0"/>
          <w:divBdr>
            <w:top w:val="none" w:sz="0" w:space="0" w:color="auto"/>
            <w:left w:val="none" w:sz="0" w:space="0" w:color="auto"/>
            <w:bottom w:val="none" w:sz="0" w:space="0" w:color="auto"/>
            <w:right w:val="none" w:sz="0" w:space="0" w:color="auto"/>
          </w:divBdr>
        </w:div>
      </w:divsChild>
    </w:div>
    <w:div w:id="494423706">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
    <w:div w:id="601228503">
      <w:bodyDiv w:val="1"/>
      <w:marLeft w:val="0"/>
      <w:marRight w:val="0"/>
      <w:marTop w:val="0"/>
      <w:marBottom w:val="0"/>
      <w:divBdr>
        <w:top w:val="none" w:sz="0" w:space="0" w:color="auto"/>
        <w:left w:val="none" w:sz="0" w:space="0" w:color="auto"/>
        <w:bottom w:val="none" w:sz="0" w:space="0" w:color="auto"/>
        <w:right w:val="none" w:sz="0" w:space="0" w:color="auto"/>
      </w:divBdr>
    </w:div>
    <w:div w:id="610434743">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46471357">
      <w:bodyDiv w:val="1"/>
      <w:marLeft w:val="0"/>
      <w:marRight w:val="0"/>
      <w:marTop w:val="0"/>
      <w:marBottom w:val="0"/>
      <w:divBdr>
        <w:top w:val="none" w:sz="0" w:space="0" w:color="auto"/>
        <w:left w:val="none" w:sz="0" w:space="0" w:color="auto"/>
        <w:bottom w:val="none" w:sz="0" w:space="0" w:color="auto"/>
        <w:right w:val="none" w:sz="0" w:space="0" w:color="auto"/>
      </w:divBdr>
    </w:div>
    <w:div w:id="648362555">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6487842">
      <w:bodyDiv w:val="1"/>
      <w:marLeft w:val="0"/>
      <w:marRight w:val="0"/>
      <w:marTop w:val="0"/>
      <w:marBottom w:val="0"/>
      <w:divBdr>
        <w:top w:val="none" w:sz="0" w:space="0" w:color="auto"/>
        <w:left w:val="none" w:sz="0" w:space="0" w:color="auto"/>
        <w:bottom w:val="none" w:sz="0" w:space="0" w:color="auto"/>
        <w:right w:val="none" w:sz="0" w:space="0" w:color="auto"/>
      </w:divBdr>
    </w:div>
    <w:div w:id="717320812">
      <w:bodyDiv w:val="1"/>
      <w:marLeft w:val="0"/>
      <w:marRight w:val="0"/>
      <w:marTop w:val="0"/>
      <w:marBottom w:val="0"/>
      <w:divBdr>
        <w:top w:val="none" w:sz="0" w:space="0" w:color="auto"/>
        <w:left w:val="none" w:sz="0" w:space="0" w:color="auto"/>
        <w:bottom w:val="none" w:sz="0" w:space="0" w:color="auto"/>
        <w:right w:val="none" w:sz="0" w:space="0" w:color="auto"/>
      </w:divBdr>
    </w:div>
    <w:div w:id="759520406">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2818265">
      <w:bodyDiv w:val="1"/>
      <w:marLeft w:val="0"/>
      <w:marRight w:val="0"/>
      <w:marTop w:val="0"/>
      <w:marBottom w:val="0"/>
      <w:divBdr>
        <w:top w:val="none" w:sz="0" w:space="0" w:color="auto"/>
        <w:left w:val="none" w:sz="0" w:space="0" w:color="auto"/>
        <w:bottom w:val="none" w:sz="0" w:space="0" w:color="auto"/>
        <w:right w:val="none" w:sz="0" w:space="0" w:color="auto"/>
      </w:divBdr>
      <w:divsChild>
        <w:div w:id="1724983910">
          <w:marLeft w:val="0"/>
          <w:marRight w:val="0"/>
          <w:marTop w:val="0"/>
          <w:marBottom w:val="0"/>
          <w:divBdr>
            <w:top w:val="none" w:sz="0" w:space="0" w:color="auto"/>
            <w:left w:val="none" w:sz="0" w:space="0" w:color="auto"/>
            <w:bottom w:val="none" w:sz="0" w:space="0" w:color="auto"/>
            <w:right w:val="none" w:sz="0" w:space="0" w:color="auto"/>
          </w:divBdr>
          <w:divsChild>
            <w:div w:id="1016999959">
              <w:marLeft w:val="0"/>
              <w:marRight w:val="0"/>
              <w:marTop w:val="0"/>
              <w:marBottom w:val="0"/>
              <w:divBdr>
                <w:top w:val="none" w:sz="0" w:space="0" w:color="auto"/>
                <w:left w:val="none" w:sz="0" w:space="0" w:color="auto"/>
                <w:bottom w:val="none" w:sz="0" w:space="0" w:color="auto"/>
                <w:right w:val="none" w:sz="0" w:space="0" w:color="auto"/>
              </w:divBdr>
              <w:divsChild>
                <w:div w:id="854686123">
                  <w:marLeft w:val="0"/>
                  <w:marRight w:val="0"/>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2119369690">
                          <w:marLeft w:val="0"/>
                          <w:marRight w:val="0"/>
                          <w:marTop w:val="0"/>
                          <w:marBottom w:val="0"/>
                          <w:divBdr>
                            <w:top w:val="none" w:sz="0" w:space="0" w:color="auto"/>
                            <w:left w:val="none" w:sz="0" w:space="0" w:color="auto"/>
                            <w:bottom w:val="none" w:sz="0" w:space="0" w:color="auto"/>
                            <w:right w:val="none" w:sz="0" w:space="0" w:color="auto"/>
                          </w:divBdr>
                          <w:divsChild>
                            <w:div w:id="2043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1574831">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1939653">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89652055">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10386358">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39337394">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056668">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5062167">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036097">
      <w:bodyDiv w:val="1"/>
      <w:marLeft w:val="0"/>
      <w:marRight w:val="0"/>
      <w:marTop w:val="0"/>
      <w:marBottom w:val="0"/>
      <w:divBdr>
        <w:top w:val="none" w:sz="0" w:space="0" w:color="auto"/>
        <w:left w:val="none" w:sz="0" w:space="0" w:color="auto"/>
        <w:bottom w:val="none" w:sz="0" w:space="0" w:color="auto"/>
        <w:right w:val="none" w:sz="0" w:space="0" w:color="auto"/>
      </w:divBdr>
      <w:divsChild>
        <w:div w:id="1559510916">
          <w:marLeft w:val="0"/>
          <w:marRight w:val="0"/>
          <w:marTop w:val="0"/>
          <w:marBottom w:val="0"/>
          <w:divBdr>
            <w:top w:val="none" w:sz="0" w:space="0" w:color="auto"/>
            <w:left w:val="none" w:sz="0" w:space="0" w:color="auto"/>
            <w:bottom w:val="none" w:sz="0" w:space="0" w:color="auto"/>
            <w:right w:val="none" w:sz="0" w:space="0" w:color="auto"/>
          </w:divBdr>
          <w:divsChild>
            <w:div w:id="177231367">
              <w:marLeft w:val="0"/>
              <w:marRight w:val="0"/>
              <w:marTop w:val="0"/>
              <w:marBottom w:val="0"/>
              <w:divBdr>
                <w:top w:val="none" w:sz="0" w:space="0" w:color="auto"/>
                <w:left w:val="none" w:sz="0" w:space="0" w:color="auto"/>
                <w:bottom w:val="none" w:sz="0" w:space="0" w:color="auto"/>
                <w:right w:val="none" w:sz="0" w:space="0" w:color="auto"/>
              </w:divBdr>
              <w:divsChild>
                <w:div w:id="1565529323">
                  <w:marLeft w:val="0"/>
                  <w:marRight w:val="0"/>
                  <w:marTop w:val="0"/>
                  <w:marBottom w:val="0"/>
                  <w:divBdr>
                    <w:top w:val="none" w:sz="0" w:space="0" w:color="auto"/>
                    <w:left w:val="none" w:sz="0" w:space="0" w:color="auto"/>
                    <w:bottom w:val="none" w:sz="0" w:space="0" w:color="auto"/>
                    <w:right w:val="none" w:sz="0" w:space="0" w:color="auto"/>
                  </w:divBdr>
                  <w:divsChild>
                    <w:div w:id="824393485">
                      <w:marLeft w:val="0"/>
                      <w:marRight w:val="0"/>
                      <w:marTop w:val="45"/>
                      <w:marBottom w:val="0"/>
                      <w:divBdr>
                        <w:top w:val="none" w:sz="0" w:space="0" w:color="auto"/>
                        <w:left w:val="none" w:sz="0" w:space="0" w:color="auto"/>
                        <w:bottom w:val="none" w:sz="0" w:space="0" w:color="auto"/>
                        <w:right w:val="none" w:sz="0" w:space="0" w:color="auto"/>
                      </w:divBdr>
                      <w:divsChild>
                        <w:div w:id="2029598632">
                          <w:marLeft w:val="0"/>
                          <w:marRight w:val="0"/>
                          <w:marTop w:val="0"/>
                          <w:marBottom w:val="0"/>
                          <w:divBdr>
                            <w:top w:val="none" w:sz="0" w:space="0" w:color="auto"/>
                            <w:left w:val="none" w:sz="0" w:space="0" w:color="auto"/>
                            <w:bottom w:val="none" w:sz="0" w:space="0" w:color="auto"/>
                            <w:right w:val="none" w:sz="0" w:space="0" w:color="auto"/>
                          </w:divBdr>
                          <w:divsChild>
                            <w:div w:id="494539537">
                              <w:marLeft w:val="2070"/>
                              <w:marRight w:val="3810"/>
                              <w:marTop w:val="0"/>
                              <w:marBottom w:val="0"/>
                              <w:divBdr>
                                <w:top w:val="none" w:sz="0" w:space="0" w:color="auto"/>
                                <w:left w:val="none" w:sz="0" w:space="0" w:color="auto"/>
                                <w:bottom w:val="none" w:sz="0" w:space="0" w:color="auto"/>
                                <w:right w:val="none" w:sz="0" w:space="0" w:color="auto"/>
                              </w:divBdr>
                              <w:divsChild>
                                <w:div w:id="297876598">
                                  <w:marLeft w:val="0"/>
                                  <w:marRight w:val="0"/>
                                  <w:marTop w:val="0"/>
                                  <w:marBottom w:val="0"/>
                                  <w:divBdr>
                                    <w:top w:val="none" w:sz="0" w:space="0" w:color="auto"/>
                                    <w:left w:val="none" w:sz="0" w:space="0" w:color="auto"/>
                                    <w:bottom w:val="none" w:sz="0" w:space="0" w:color="auto"/>
                                    <w:right w:val="none" w:sz="0" w:space="0" w:color="auto"/>
                                  </w:divBdr>
                                  <w:divsChild>
                                    <w:div w:id="1779911465">
                                      <w:marLeft w:val="0"/>
                                      <w:marRight w:val="0"/>
                                      <w:marTop w:val="0"/>
                                      <w:marBottom w:val="0"/>
                                      <w:divBdr>
                                        <w:top w:val="none" w:sz="0" w:space="0" w:color="auto"/>
                                        <w:left w:val="none" w:sz="0" w:space="0" w:color="auto"/>
                                        <w:bottom w:val="none" w:sz="0" w:space="0" w:color="auto"/>
                                        <w:right w:val="none" w:sz="0" w:space="0" w:color="auto"/>
                                      </w:divBdr>
                                      <w:divsChild>
                                        <w:div w:id="1345790798">
                                          <w:marLeft w:val="0"/>
                                          <w:marRight w:val="0"/>
                                          <w:marTop w:val="0"/>
                                          <w:marBottom w:val="0"/>
                                          <w:divBdr>
                                            <w:top w:val="none" w:sz="0" w:space="0" w:color="auto"/>
                                            <w:left w:val="none" w:sz="0" w:space="0" w:color="auto"/>
                                            <w:bottom w:val="none" w:sz="0" w:space="0" w:color="auto"/>
                                            <w:right w:val="none" w:sz="0" w:space="0" w:color="auto"/>
                                          </w:divBdr>
                                          <w:divsChild>
                                            <w:div w:id="911964274">
                                              <w:marLeft w:val="0"/>
                                              <w:marRight w:val="0"/>
                                              <w:marTop w:val="0"/>
                                              <w:marBottom w:val="0"/>
                                              <w:divBdr>
                                                <w:top w:val="none" w:sz="0" w:space="0" w:color="auto"/>
                                                <w:left w:val="none" w:sz="0" w:space="0" w:color="auto"/>
                                                <w:bottom w:val="none" w:sz="0" w:space="0" w:color="auto"/>
                                                <w:right w:val="none" w:sz="0" w:space="0" w:color="auto"/>
                                              </w:divBdr>
                                              <w:divsChild>
                                                <w:div w:id="938173078">
                                                  <w:marLeft w:val="0"/>
                                                  <w:marRight w:val="0"/>
                                                  <w:marTop w:val="0"/>
                                                  <w:marBottom w:val="0"/>
                                                  <w:divBdr>
                                                    <w:top w:val="none" w:sz="0" w:space="0" w:color="auto"/>
                                                    <w:left w:val="none" w:sz="0" w:space="0" w:color="auto"/>
                                                    <w:bottom w:val="none" w:sz="0" w:space="0" w:color="auto"/>
                                                    <w:right w:val="none" w:sz="0" w:space="0" w:color="auto"/>
                                                  </w:divBdr>
                                                  <w:divsChild>
                                                    <w:div w:id="1834952628">
                                                      <w:marLeft w:val="0"/>
                                                      <w:marRight w:val="0"/>
                                                      <w:marTop w:val="0"/>
                                                      <w:marBottom w:val="345"/>
                                                      <w:divBdr>
                                                        <w:top w:val="none" w:sz="0" w:space="0" w:color="auto"/>
                                                        <w:left w:val="none" w:sz="0" w:space="0" w:color="auto"/>
                                                        <w:bottom w:val="none" w:sz="0" w:space="0" w:color="auto"/>
                                                        <w:right w:val="none" w:sz="0" w:space="0" w:color="auto"/>
                                                      </w:divBdr>
                                                      <w:divsChild>
                                                        <w:div w:id="998847398">
                                                          <w:marLeft w:val="0"/>
                                                          <w:marRight w:val="0"/>
                                                          <w:marTop w:val="0"/>
                                                          <w:marBottom w:val="0"/>
                                                          <w:divBdr>
                                                            <w:top w:val="none" w:sz="0" w:space="0" w:color="auto"/>
                                                            <w:left w:val="none" w:sz="0" w:space="0" w:color="auto"/>
                                                            <w:bottom w:val="none" w:sz="0" w:space="0" w:color="auto"/>
                                                            <w:right w:val="none" w:sz="0" w:space="0" w:color="auto"/>
                                                          </w:divBdr>
                                                          <w:divsChild>
                                                            <w:div w:id="149299864">
                                                              <w:marLeft w:val="0"/>
                                                              <w:marRight w:val="0"/>
                                                              <w:marTop w:val="0"/>
                                                              <w:marBottom w:val="0"/>
                                                              <w:divBdr>
                                                                <w:top w:val="none" w:sz="0" w:space="0" w:color="auto"/>
                                                                <w:left w:val="none" w:sz="0" w:space="0" w:color="auto"/>
                                                                <w:bottom w:val="none" w:sz="0" w:space="0" w:color="auto"/>
                                                                <w:right w:val="none" w:sz="0" w:space="0" w:color="auto"/>
                                                              </w:divBdr>
                                                              <w:divsChild>
                                                                <w:div w:id="38165073">
                                                                  <w:marLeft w:val="0"/>
                                                                  <w:marRight w:val="0"/>
                                                                  <w:marTop w:val="0"/>
                                                                  <w:marBottom w:val="0"/>
                                                                  <w:divBdr>
                                                                    <w:top w:val="none" w:sz="0" w:space="0" w:color="auto"/>
                                                                    <w:left w:val="none" w:sz="0" w:space="0" w:color="auto"/>
                                                                    <w:bottom w:val="none" w:sz="0" w:space="0" w:color="auto"/>
                                                                    <w:right w:val="none" w:sz="0" w:space="0" w:color="auto"/>
                                                                  </w:divBdr>
                                                                  <w:divsChild>
                                                                    <w:div w:id="967586799">
                                                                      <w:marLeft w:val="0"/>
                                                                      <w:marRight w:val="0"/>
                                                                      <w:marTop w:val="0"/>
                                                                      <w:marBottom w:val="0"/>
                                                                      <w:divBdr>
                                                                        <w:top w:val="none" w:sz="0" w:space="0" w:color="auto"/>
                                                                        <w:left w:val="none" w:sz="0" w:space="0" w:color="auto"/>
                                                                        <w:bottom w:val="none" w:sz="0" w:space="0" w:color="auto"/>
                                                                        <w:right w:val="none" w:sz="0" w:space="0" w:color="auto"/>
                                                                      </w:divBdr>
                                                                      <w:divsChild>
                                                                        <w:div w:id="1267076038">
                                                                          <w:marLeft w:val="0"/>
                                                                          <w:marRight w:val="0"/>
                                                                          <w:marTop w:val="0"/>
                                                                          <w:marBottom w:val="0"/>
                                                                          <w:divBdr>
                                                                            <w:top w:val="none" w:sz="0" w:space="0" w:color="auto"/>
                                                                            <w:left w:val="none" w:sz="0" w:space="0" w:color="auto"/>
                                                                            <w:bottom w:val="none" w:sz="0" w:space="0" w:color="auto"/>
                                                                            <w:right w:val="none" w:sz="0" w:space="0" w:color="auto"/>
                                                                          </w:divBdr>
                                                                          <w:divsChild>
                                                                            <w:div w:id="2046369759">
                                                                              <w:marLeft w:val="0"/>
                                                                              <w:marRight w:val="0"/>
                                                                              <w:marTop w:val="0"/>
                                                                              <w:marBottom w:val="0"/>
                                                                              <w:divBdr>
                                                                                <w:top w:val="none" w:sz="0" w:space="0" w:color="auto"/>
                                                                                <w:left w:val="none" w:sz="0" w:space="0" w:color="auto"/>
                                                                                <w:bottom w:val="none" w:sz="0" w:space="0" w:color="auto"/>
                                                                                <w:right w:val="none" w:sz="0" w:space="0" w:color="auto"/>
                                                                              </w:divBdr>
                                                                              <w:divsChild>
                                                                                <w:div w:id="162860183">
                                                                                  <w:marLeft w:val="0"/>
                                                                                  <w:marRight w:val="0"/>
                                                                                  <w:marTop w:val="0"/>
                                                                                  <w:marBottom w:val="0"/>
                                                                                  <w:divBdr>
                                                                                    <w:top w:val="none" w:sz="0" w:space="0" w:color="auto"/>
                                                                                    <w:left w:val="none" w:sz="0" w:space="0" w:color="auto"/>
                                                                                    <w:bottom w:val="none" w:sz="0" w:space="0" w:color="auto"/>
                                                                                    <w:right w:val="none" w:sz="0" w:space="0" w:color="auto"/>
                                                                                  </w:divBdr>
                                                                                  <w:divsChild>
                                                                                    <w:div w:id="795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4772">
      <w:bodyDiv w:val="1"/>
      <w:marLeft w:val="0"/>
      <w:marRight w:val="0"/>
      <w:marTop w:val="0"/>
      <w:marBottom w:val="0"/>
      <w:divBdr>
        <w:top w:val="none" w:sz="0" w:space="0" w:color="auto"/>
        <w:left w:val="none" w:sz="0" w:space="0" w:color="auto"/>
        <w:bottom w:val="none" w:sz="0" w:space="0" w:color="auto"/>
        <w:right w:val="none" w:sz="0" w:space="0" w:color="auto"/>
      </w:divBdr>
      <w:divsChild>
        <w:div w:id="468471945">
          <w:marLeft w:val="0"/>
          <w:marRight w:val="0"/>
          <w:marTop w:val="0"/>
          <w:marBottom w:val="0"/>
          <w:divBdr>
            <w:top w:val="none" w:sz="0" w:space="0" w:color="auto"/>
            <w:left w:val="none" w:sz="0" w:space="0" w:color="auto"/>
            <w:bottom w:val="none" w:sz="0" w:space="0" w:color="auto"/>
            <w:right w:val="none" w:sz="0" w:space="0" w:color="auto"/>
          </w:divBdr>
          <w:divsChild>
            <w:div w:id="786048096">
              <w:marLeft w:val="0"/>
              <w:marRight w:val="0"/>
              <w:marTop w:val="0"/>
              <w:marBottom w:val="0"/>
              <w:divBdr>
                <w:top w:val="none" w:sz="0" w:space="0" w:color="auto"/>
                <w:left w:val="none" w:sz="0" w:space="0" w:color="auto"/>
                <w:bottom w:val="none" w:sz="0" w:space="0" w:color="auto"/>
                <w:right w:val="none" w:sz="0" w:space="0" w:color="auto"/>
              </w:divBdr>
              <w:divsChild>
                <w:div w:id="75367085">
                  <w:marLeft w:val="0"/>
                  <w:marRight w:val="0"/>
                  <w:marTop w:val="0"/>
                  <w:marBottom w:val="0"/>
                  <w:divBdr>
                    <w:top w:val="none" w:sz="0" w:space="0" w:color="auto"/>
                    <w:left w:val="none" w:sz="0" w:space="0" w:color="auto"/>
                    <w:bottom w:val="none" w:sz="0" w:space="0" w:color="auto"/>
                    <w:right w:val="none" w:sz="0" w:space="0" w:color="auto"/>
                  </w:divBdr>
                  <w:divsChild>
                    <w:div w:id="154615205">
                      <w:marLeft w:val="0"/>
                      <w:marRight w:val="0"/>
                      <w:marTop w:val="45"/>
                      <w:marBottom w:val="0"/>
                      <w:divBdr>
                        <w:top w:val="none" w:sz="0" w:space="0" w:color="auto"/>
                        <w:left w:val="none" w:sz="0" w:space="0" w:color="auto"/>
                        <w:bottom w:val="none" w:sz="0" w:space="0" w:color="auto"/>
                        <w:right w:val="none" w:sz="0" w:space="0" w:color="auto"/>
                      </w:divBdr>
                      <w:divsChild>
                        <w:div w:id="1845122951">
                          <w:marLeft w:val="0"/>
                          <w:marRight w:val="0"/>
                          <w:marTop w:val="0"/>
                          <w:marBottom w:val="0"/>
                          <w:divBdr>
                            <w:top w:val="none" w:sz="0" w:space="0" w:color="auto"/>
                            <w:left w:val="none" w:sz="0" w:space="0" w:color="auto"/>
                            <w:bottom w:val="none" w:sz="0" w:space="0" w:color="auto"/>
                            <w:right w:val="none" w:sz="0" w:space="0" w:color="auto"/>
                          </w:divBdr>
                          <w:divsChild>
                            <w:div w:id="1739089740">
                              <w:marLeft w:val="2070"/>
                              <w:marRight w:val="3960"/>
                              <w:marTop w:val="0"/>
                              <w:marBottom w:val="0"/>
                              <w:divBdr>
                                <w:top w:val="none" w:sz="0" w:space="0" w:color="auto"/>
                                <w:left w:val="none" w:sz="0" w:space="0" w:color="auto"/>
                                <w:bottom w:val="none" w:sz="0" w:space="0" w:color="auto"/>
                                <w:right w:val="none" w:sz="0" w:space="0" w:color="auto"/>
                              </w:divBdr>
                              <w:divsChild>
                                <w:div w:id="1961953063">
                                  <w:marLeft w:val="0"/>
                                  <w:marRight w:val="0"/>
                                  <w:marTop w:val="0"/>
                                  <w:marBottom w:val="0"/>
                                  <w:divBdr>
                                    <w:top w:val="none" w:sz="0" w:space="0" w:color="auto"/>
                                    <w:left w:val="none" w:sz="0" w:space="0" w:color="auto"/>
                                    <w:bottom w:val="none" w:sz="0" w:space="0" w:color="auto"/>
                                    <w:right w:val="none" w:sz="0" w:space="0" w:color="auto"/>
                                  </w:divBdr>
                                  <w:divsChild>
                                    <w:div w:id="1437015816">
                                      <w:marLeft w:val="0"/>
                                      <w:marRight w:val="0"/>
                                      <w:marTop w:val="0"/>
                                      <w:marBottom w:val="0"/>
                                      <w:divBdr>
                                        <w:top w:val="none" w:sz="0" w:space="0" w:color="auto"/>
                                        <w:left w:val="none" w:sz="0" w:space="0" w:color="auto"/>
                                        <w:bottom w:val="none" w:sz="0" w:space="0" w:color="auto"/>
                                        <w:right w:val="none" w:sz="0" w:space="0" w:color="auto"/>
                                      </w:divBdr>
                                      <w:divsChild>
                                        <w:div w:id="541596402">
                                          <w:marLeft w:val="0"/>
                                          <w:marRight w:val="0"/>
                                          <w:marTop w:val="0"/>
                                          <w:marBottom w:val="0"/>
                                          <w:divBdr>
                                            <w:top w:val="none" w:sz="0" w:space="0" w:color="auto"/>
                                            <w:left w:val="none" w:sz="0" w:space="0" w:color="auto"/>
                                            <w:bottom w:val="none" w:sz="0" w:space="0" w:color="auto"/>
                                            <w:right w:val="none" w:sz="0" w:space="0" w:color="auto"/>
                                          </w:divBdr>
                                          <w:divsChild>
                                            <w:div w:id="213542663">
                                              <w:marLeft w:val="0"/>
                                              <w:marRight w:val="0"/>
                                              <w:marTop w:val="90"/>
                                              <w:marBottom w:val="0"/>
                                              <w:divBdr>
                                                <w:top w:val="none" w:sz="0" w:space="0" w:color="auto"/>
                                                <w:left w:val="none" w:sz="0" w:space="0" w:color="auto"/>
                                                <w:bottom w:val="none" w:sz="0" w:space="0" w:color="auto"/>
                                                <w:right w:val="none" w:sz="0" w:space="0" w:color="auto"/>
                                              </w:divBdr>
                                              <w:divsChild>
                                                <w:div w:id="1460298742">
                                                  <w:marLeft w:val="0"/>
                                                  <w:marRight w:val="0"/>
                                                  <w:marTop w:val="0"/>
                                                  <w:marBottom w:val="0"/>
                                                  <w:divBdr>
                                                    <w:top w:val="none" w:sz="0" w:space="0" w:color="auto"/>
                                                    <w:left w:val="none" w:sz="0" w:space="0" w:color="auto"/>
                                                    <w:bottom w:val="none" w:sz="0" w:space="0" w:color="auto"/>
                                                    <w:right w:val="none" w:sz="0" w:space="0" w:color="auto"/>
                                                  </w:divBdr>
                                                  <w:divsChild>
                                                    <w:div w:id="1152722111">
                                                      <w:marLeft w:val="0"/>
                                                      <w:marRight w:val="0"/>
                                                      <w:marTop w:val="0"/>
                                                      <w:marBottom w:val="0"/>
                                                      <w:divBdr>
                                                        <w:top w:val="none" w:sz="0" w:space="0" w:color="auto"/>
                                                        <w:left w:val="none" w:sz="0" w:space="0" w:color="auto"/>
                                                        <w:bottom w:val="none" w:sz="0" w:space="0" w:color="auto"/>
                                                        <w:right w:val="none" w:sz="0" w:space="0" w:color="auto"/>
                                                      </w:divBdr>
                                                      <w:divsChild>
                                                        <w:div w:id="25327733">
                                                          <w:marLeft w:val="0"/>
                                                          <w:marRight w:val="0"/>
                                                          <w:marTop w:val="0"/>
                                                          <w:marBottom w:val="390"/>
                                                          <w:divBdr>
                                                            <w:top w:val="none" w:sz="0" w:space="0" w:color="auto"/>
                                                            <w:left w:val="none" w:sz="0" w:space="0" w:color="auto"/>
                                                            <w:bottom w:val="none" w:sz="0" w:space="0" w:color="auto"/>
                                                            <w:right w:val="none" w:sz="0" w:space="0" w:color="auto"/>
                                                          </w:divBdr>
                                                          <w:divsChild>
                                                            <w:div w:id="708384569">
                                                              <w:marLeft w:val="0"/>
                                                              <w:marRight w:val="0"/>
                                                              <w:marTop w:val="0"/>
                                                              <w:marBottom w:val="0"/>
                                                              <w:divBdr>
                                                                <w:top w:val="none" w:sz="0" w:space="0" w:color="auto"/>
                                                                <w:left w:val="none" w:sz="0" w:space="0" w:color="auto"/>
                                                                <w:bottom w:val="none" w:sz="0" w:space="0" w:color="auto"/>
                                                                <w:right w:val="none" w:sz="0" w:space="0" w:color="auto"/>
                                                              </w:divBdr>
                                                              <w:divsChild>
                                                                <w:div w:id="1993874478">
                                                                  <w:marLeft w:val="0"/>
                                                                  <w:marRight w:val="0"/>
                                                                  <w:marTop w:val="0"/>
                                                                  <w:marBottom w:val="0"/>
                                                                  <w:divBdr>
                                                                    <w:top w:val="none" w:sz="0" w:space="0" w:color="auto"/>
                                                                    <w:left w:val="none" w:sz="0" w:space="0" w:color="auto"/>
                                                                    <w:bottom w:val="none" w:sz="0" w:space="0" w:color="auto"/>
                                                                    <w:right w:val="none" w:sz="0" w:space="0" w:color="auto"/>
                                                                  </w:divBdr>
                                                                  <w:divsChild>
                                                                    <w:div w:id="706953827">
                                                                      <w:marLeft w:val="0"/>
                                                                      <w:marRight w:val="0"/>
                                                                      <w:marTop w:val="0"/>
                                                                      <w:marBottom w:val="0"/>
                                                                      <w:divBdr>
                                                                        <w:top w:val="none" w:sz="0" w:space="0" w:color="auto"/>
                                                                        <w:left w:val="none" w:sz="0" w:space="0" w:color="auto"/>
                                                                        <w:bottom w:val="none" w:sz="0" w:space="0" w:color="auto"/>
                                                                        <w:right w:val="none" w:sz="0" w:space="0" w:color="auto"/>
                                                                      </w:divBdr>
                                                                      <w:divsChild>
                                                                        <w:div w:id="525026216">
                                                                          <w:marLeft w:val="0"/>
                                                                          <w:marRight w:val="0"/>
                                                                          <w:marTop w:val="0"/>
                                                                          <w:marBottom w:val="0"/>
                                                                          <w:divBdr>
                                                                            <w:top w:val="none" w:sz="0" w:space="0" w:color="auto"/>
                                                                            <w:left w:val="none" w:sz="0" w:space="0" w:color="auto"/>
                                                                            <w:bottom w:val="none" w:sz="0" w:space="0" w:color="auto"/>
                                                                            <w:right w:val="none" w:sz="0" w:space="0" w:color="auto"/>
                                                                          </w:divBdr>
                                                                          <w:divsChild>
                                                                            <w:div w:id="542595736">
                                                                              <w:marLeft w:val="0"/>
                                                                              <w:marRight w:val="0"/>
                                                                              <w:marTop w:val="0"/>
                                                                              <w:marBottom w:val="0"/>
                                                                              <w:divBdr>
                                                                                <w:top w:val="none" w:sz="0" w:space="0" w:color="auto"/>
                                                                                <w:left w:val="none" w:sz="0" w:space="0" w:color="auto"/>
                                                                                <w:bottom w:val="none" w:sz="0" w:space="0" w:color="auto"/>
                                                                                <w:right w:val="none" w:sz="0" w:space="0" w:color="auto"/>
                                                                              </w:divBdr>
                                                                              <w:divsChild>
                                                                                <w:div w:id="2077702432">
                                                                                  <w:marLeft w:val="0"/>
                                                                                  <w:marRight w:val="0"/>
                                                                                  <w:marTop w:val="0"/>
                                                                                  <w:marBottom w:val="0"/>
                                                                                  <w:divBdr>
                                                                                    <w:top w:val="none" w:sz="0" w:space="0" w:color="auto"/>
                                                                                    <w:left w:val="none" w:sz="0" w:space="0" w:color="auto"/>
                                                                                    <w:bottom w:val="none" w:sz="0" w:space="0" w:color="auto"/>
                                                                                    <w:right w:val="none" w:sz="0" w:space="0" w:color="auto"/>
                                                                                  </w:divBdr>
                                                                                  <w:divsChild>
                                                                                    <w:div w:id="1145244235">
                                                                                      <w:marLeft w:val="0"/>
                                                                                      <w:marRight w:val="0"/>
                                                                                      <w:marTop w:val="0"/>
                                                                                      <w:marBottom w:val="0"/>
                                                                                      <w:divBdr>
                                                                                        <w:top w:val="none" w:sz="0" w:space="0" w:color="auto"/>
                                                                                        <w:left w:val="none" w:sz="0" w:space="0" w:color="auto"/>
                                                                                        <w:bottom w:val="none" w:sz="0" w:space="0" w:color="auto"/>
                                                                                        <w:right w:val="none" w:sz="0" w:space="0" w:color="auto"/>
                                                                                      </w:divBdr>
                                                                                      <w:divsChild>
                                                                                        <w:div w:id="1679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8204">
      <w:bodyDiv w:val="1"/>
      <w:marLeft w:val="0"/>
      <w:marRight w:val="0"/>
      <w:marTop w:val="0"/>
      <w:marBottom w:val="0"/>
      <w:divBdr>
        <w:top w:val="none" w:sz="0" w:space="0" w:color="auto"/>
        <w:left w:val="none" w:sz="0" w:space="0" w:color="auto"/>
        <w:bottom w:val="none" w:sz="0" w:space="0" w:color="auto"/>
        <w:right w:val="none" w:sz="0" w:space="0" w:color="auto"/>
      </w:divBdr>
    </w:div>
    <w:div w:id="1042555543">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62481524">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2789467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989083">
      <w:bodyDiv w:val="1"/>
      <w:marLeft w:val="0"/>
      <w:marRight w:val="0"/>
      <w:marTop w:val="0"/>
      <w:marBottom w:val="0"/>
      <w:divBdr>
        <w:top w:val="none" w:sz="0" w:space="0" w:color="auto"/>
        <w:left w:val="none" w:sz="0" w:space="0" w:color="auto"/>
        <w:bottom w:val="none" w:sz="0" w:space="0" w:color="auto"/>
        <w:right w:val="none" w:sz="0" w:space="0" w:color="auto"/>
      </w:divBdr>
    </w:div>
    <w:div w:id="1148589383">
      <w:bodyDiv w:val="1"/>
      <w:marLeft w:val="0"/>
      <w:marRight w:val="0"/>
      <w:marTop w:val="0"/>
      <w:marBottom w:val="0"/>
      <w:divBdr>
        <w:top w:val="none" w:sz="0" w:space="0" w:color="auto"/>
        <w:left w:val="none" w:sz="0" w:space="0" w:color="auto"/>
        <w:bottom w:val="none" w:sz="0" w:space="0" w:color="auto"/>
        <w:right w:val="none" w:sz="0" w:space="0" w:color="auto"/>
      </w:divBdr>
    </w:div>
    <w:div w:id="1152062505">
      <w:bodyDiv w:val="1"/>
      <w:marLeft w:val="0"/>
      <w:marRight w:val="0"/>
      <w:marTop w:val="0"/>
      <w:marBottom w:val="0"/>
      <w:divBdr>
        <w:top w:val="none" w:sz="0" w:space="0" w:color="auto"/>
        <w:left w:val="none" w:sz="0" w:space="0" w:color="auto"/>
        <w:bottom w:val="none" w:sz="0" w:space="0" w:color="auto"/>
        <w:right w:val="none" w:sz="0" w:space="0" w:color="auto"/>
      </w:divBdr>
    </w:div>
    <w:div w:id="1156726775">
      <w:bodyDiv w:val="1"/>
      <w:marLeft w:val="0"/>
      <w:marRight w:val="0"/>
      <w:marTop w:val="0"/>
      <w:marBottom w:val="0"/>
      <w:divBdr>
        <w:top w:val="none" w:sz="0" w:space="0" w:color="auto"/>
        <w:left w:val="none" w:sz="0" w:space="0" w:color="auto"/>
        <w:bottom w:val="none" w:sz="0" w:space="0" w:color="auto"/>
        <w:right w:val="none" w:sz="0" w:space="0" w:color="auto"/>
      </w:divBdr>
    </w:div>
    <w:div w:id="1210915414">
      <w:bodyDiv w:val="1"/>
      <w:marLeft w:val="0"/>
      <w:marRight w:val="0"/>
      <w:marTop w:val="0"/>
      <w:marBottom w:val="0"/>
      <w:divBdr>
        <w:top w:val="none" w:sz="0" w:space="0" w:color="auto"/>
        <w:left w:val="none" w:sz="0" w:space="0" w:color="auto"/>
        <w:bottom w:val="none" w:sz="0" w:space="0" w:color="auto"/>
        <w:right w:val="none" w:sz="0" w:space="0" w:color="auto"/>
      </w:divBdr>
    </w:div>
    <w:div w:id="1213272783">
      <w:bodyDiv w:val="1"/>
      <w:marLeft w:val="0"/>
      <w:marRight w:val="0"/>
      <w:marTop w:val="0"/>
      <w:marBottom w:val="0"/>
      <w:divBdr>
        <w:top w:val="none" w:sz="0" w:space="0" w:color="auto"/>
        <w:left w:val="none" w:sz="0" w:space="0" w:color="auto"/>
        <w:bottom w:val="none" w:sz="0" w:space="0" w:color="auto"/>
        <w:right w:val="none" w:sz="0" w:space="0" w:color="auto"/>
      </w:divBdr>
    </w:div>
    <w:div w:id="1216117600">
      <w:bodyDiv w:val="1"/>
      <w:marLeft w:val="0"/>
      <w:marRight w:val="0"/>
      <w:marTop w:val="0"/>
      <w:marBottom w:val="0"/>
      <w:divBdr>
        <w:top w:val="none" w:sz="0" w:space="0" w:color="auto"/>
        <w:left w:val="none" w:sz="0" w:space="0" w:color="auto"/>
        <w:bottom w:val="none" w:sz="0" w:space="0" w:color="auto"/>
        <w:right w:val="none" w:sz="0" w:space="0" w:color="auto"/>
      </w:divBdr>
    </w:div>
    <w:div w:id="1239243276">
      <w:bodyDiv w:val="1"/>
      <w:marLeft w:val="0"/>
      <w:marRight w:val="0"/>
      <w:marTop w:val="0"/>
      <w:marBottom w:val="0"/>
      <w:divBdr>
        <w:top w:val="none" w:sz="0" w:space="0" w:color="auto"/>
        <w:left w:val="none" w:sz="0" w:space="0" w:color="auto"/>
        <w:bottom w:val="none" w:sz="0" w:space="0" w:color="auto"/>
        <w:right w:val="none" w:sz="0" w:space="0" w:color="auto"/>
      </w:divBdr>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1816220">
      <w:bodyDiv w:val="1"/>
      <w:marLeft w:val="0"/>
      <w:marRight w:val="0"/>
      <w:marTop w:val="0"/>
      <w:marBottom w:val="0"/>
      <w:divBdr>
        <w:top w:val="none" w:sz="0" w:space="0" w:color="auto"/>
        <w:left w:val="none" w:sz="0" w:space="0" w:color="auto"/>
        <w:bottom w:val="none" w:sz="0" w:space="0" w:color="auto"/>
        <w:right w:val="none" w:sz="0" w:space="0" w:color="auto"/>
      </w:divBdr>
    </w:div>
    <w:div w:id="1272663570">
      <w:bodyDiv w:val="1"/>
      <w:marLeft w:val="0"/>
      <w:marRight w:val="0"/>
      <w:marTop w:val="0"/>
      <w:marBottom w:val="0"/>
      <w:divBdr>
        <w:top w:val="none" w:sz="0" w:space="0" w:color="auto"/>
        <w:left w:val="none" w:sz="0" w:space="0" w:color="auto"/>
        <w:bottom w:val="none" w:sz="0" w:space="0" w:color="auto"/>
        <w:right w:val="none" w:sz="0" w:space="0" w:color="auto"/>
      </w:divBdr>
    </w:div>
    <w:div w:id="1276450531">
      <w:bodyDiv w:val="1"/>
      <w:marLeft w:val="0"/>
      <w:marRight w:val="0"/>
      <w:marTop w:val="0"/>
      <w:marBottom w:val="0"/>
      <w:divBdr>
        <w:top w:val="none" w:sz="0" w:space="0" w:color="auto"/>
        <w:left w:val="none" w:sz="0" w:space="0" w:color="auto"/>
        <w:bottom w:val="none" w:sz="0" w:space="0" w:color="auto"/>
        <w:right w:val="none" w:sz="0" w:space="0" w:color="auto"/>
      </w:divBdr>
    </w:div>
    <w:div w:id="1278220733">
      <w:bodyDiv w:val="1"/>
      <w:marLeft w:val="0"/>
      <w:marRight w:val="0"/>
      <w:marTop w:val="0"/>
      <w:marBottom w:val="0"/>
      <w:divBdr>
        <w:top w:val="none" w:sz="0" w:space="0" w:color="auto"/>
        <w:left w:val="none" w:sz="0" w:space="0" w:color="auto"/>
        <w:bottom w:val="none" w:sz="0" w:space="0" w:color="auto"/>
        <w:right w:val="none" w:sz="0" w:space="0" w:color="auto"/>
      </w:divBdr>
    </w:div>
    <w:div w:id="1285120142">
      <w:bodyDiv w:val="1"/>
      <w:marLeft w:val="0"/>
      <w:marRight w:val="0"/>
      <w:marTop w:val="0"/>
      <w:marBottom w:val="0"/>
      <w:divBdr>
        <w:top w:val="none" w:sz="0" w:space="0" w:color="auto"/>
        <w:left w:val="none" w:sz="0" w:space="0" w:color="auto"/>
        <w:bottom w:val="none" w:sz="0" w:space="0" w:color="auto"/>
        <w:right w:val="none" w:sz="0" w:space="0" w:color="auto"/>
      </w:divBdr>
      <w:divsChild>
        <w:div w:id="1176918938">
          <w:marLeft w:val="0"/>
          <w:marRight w:val="0"/>
          <w:marTop w:val="0"/>
          <w:marBottom w:val="0"/>
          <w:divBdr>
            <w:top w:val="none" w:sz="0" w:space="0" w:color="auto"/>
            <w:left w:val="none" w:sz="0" w:space="0" w:color="auto"/>
            <w:bottom w:val="none" w:sz="0" w:space="0" w:color="auto"/>
            <w:right w:val="none" w:sz="0" w:space="0" w:color="auto"/>
          </w:divBdr>
        </w:div>
      </w:divsChild>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05088184">
      <w:bodyDiv w:val="1"/>
      <w:marLeft w:val="0"/>
      <w:marRight w:val="0"/>
      <w:marTop w:val="0"/>
      <w:marBottom w:val="0"/>
      <w:divBdr>
        <w:top w:val="none" w:sz="0" w:space="0" w:color="auto"/>
        <w:left w:val="none" w:sz="0" w:space="0" w:color="auto"/>
        <w:bottom w:val="none" w:sz="0" w:space="0" w:color="auto"/>
        <w:right w:val="none" w:sz="0" w:space="0" w:color="auto"/>
      </w:divBdr>
    </w:div>
    <w:div w:id="1308897981">
      <w:bodyDiv w:val="1"/>
      <w:marLeft w:val="0"/>
      <w:marRight w:val="0"/>
      <w:marTop w:val="0"/>
      <w:marBottom w:val="0"/>
      <w:divBdr>
        <w:top w:val="none" w:sz="0" w:space="0" w:color="auto"/>
        <w:left w:val="none" w:sz="0" w:space="0" w:color="auto"/>
        <w:bottom w:val="none" w:sz="0" w:space="0" w:color="auto"/>
        <w:right w:val="none" w:sz="0" w:space="0" w:color="auto"/>
      </w:divBdr>
    </w:div>
    <w:div w:id="1315450503">
      <w:bodyDiv w:val="1"/>
      <w:marLeft w:val="0"/>
      <w:marRight w:val="0"/>
      <w:marTop w:val="0"/>
      <w:marBottom w:val="0"/>
      <w:divBdr>
        <w:top w:val="none" w:sz="0" w:space="0" w:color="auto"/>
        <w:left w:val="none" w:sz="0" w:space="0" w:color="auto"/>
        <w:bottom w:val="none" w:sz="0" w:space="0" w:color="auto"/>
        <w:right w:val="none" w:sz="0" w:space="0" w:color="auto"/>
      </w:divBdr>
    </w:div>
    <w:div w:id="1318653235">
      <w:bodyDiv w:val="1"/>
      <w:marLeft w:val="0"/>
      <w:marRight w:val="0"/>
      <w:marTop w:val="0"/>
      <w:marBottom w:val="0"/>
      <w:divBdr>
        <w:top w:val="none" w:sz="0" w:space="0" w:color="auto"/>
        <w:left w:val="none" w:sz="0" w:space="0" w:color="auto"/>
        <w:bottom w:val="none" w:sz="0" w:space="0" w:color="auto"/>
        <w:right w:val="none" w:sz="0" w:space="0" w:color="auto"/>
      </w:divBdr>
    </w:div>
    <w:div w:id="1323435515">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59235942">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364671515">
      <w:bodyDiv w:val="1"/>
      <w:marLeft w:val="0"/>
      <w:marRight w:val="0"/>
      <w:marTop w:val="0"/>
      <w:marBottom w:val="0"/>
      <w:divBdr>
        <w:top w:val="none" w:sz="0" w:space="0" w:color="auto"/>
        <w:left w:val="none" w:sz="0" w:space="0" w:color="auto"/>
        <w:bottom w:val="none" w:sz="0" w:space="0" w:color="auto"/>
        <w:right w:val="none" w:sz="0" w:space="0" w:color="auto"/>
      </w:divBdr>
    </w:div>
    <w:div w:id="1379932451">
      <w:bodyDiv w:val="1"/>
      <w:marLeft w:val="0"/>
      <w:marRight w:val="0"/>
      <w:marTop w:val="0"/>
      <w:marBottom w:val="0"/>
      <w:divBdr>
        <w:top w:val="none" w:sz="0" w:space="0" w:color="auto"/>
        <w:left w:val="none" w:sz="0" w:space="0" w:color="auto"/>
        <w:bottom w:val="none" w:sz="0" w:space="0" w:color="auto"/>
        <w:right w:val="none" w:sz="0" w:space="0" w:color="auto"/>
      </w:divBdr>
    </w:div>
    <w:div w:id="1388845185">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07591177">
      <w:bodyDiv w:val="1"/>
      <w:marLeft w:val="0"/>
      <w:marRight w:val="0"/>
      <w:marTop w:val="0"/>
      <w:marBottom w:val="0"/>
      <w:divBdr>
        <w:top w:val="none" w:sz="0" w:space="0" w:color="auto"/>
        <w:left w:val="none" w:sz="0" w:space="0" w:color="auto"/>
        <w:bottom w:val="none" w:sz="0" w:space="0" w:color="auto"/>
        <w:right w:val="none" w:sz="0" w:space="0" w:color="auto"/>
      </w:divBdr>
      <w:divsChild>
        <w:div w:id="1205748216">
          <w:marLeft w:val="0"/>
          <w:marRight w:val="0"/>
          <w:marTop w:val="0"/>
          <w:marBottom w:val="0"/>
          <w:divBdr>
            <w:top w:val="none" w:sz="0" w:space="0" w:color="auto"/>
            <w:left w:val="none" w:sz="0" w:space="0" w:color="auto"/>
            <w:bottom w:val="none" w:sz="0" w:space="0" w:color="auto"/>
            <w:right w:val="none" w:sz="0" w:space="0" w:color="auto"/>
          </w:divBdr>
          <w:divsChild>
            <w:div w:id="59449475">
              <w:marLeft w:val="0"/>
              <w:marRight w:val="0"/>
              <w:marTop w:val="0"/>
              <w:marBottom w:val="0"/>
              <w:divBdr>
                <w:top w:val="none" w:sz="0" w:space="0" w:color="auto"/>
                <w:left w:val="none" w:sz="0" w:space="0" w:color="auto"/>
                <w:bottom w:val="none" w:sz="0" w:space="0" w:color="auto"/>
                <w:right w:val="none" w:sz="0" w:space="0" w:color="auto"/>
              </w:divBdr>
              <w:divsChild>
                <w:div w:id="741488057">
                  <w:marLeft w:val="0"/>
                  <w:marRight w:val="0"/>
                  <w:marTop w:val="0"/>
                  <w:marBottom w:val="0"/>
                  <w:divBdr>
                    <w:top w:val="none" w:sz="0" w:space="0" w:color="auto"/>
                    <w:left w:val="none" w:sz="0" w:space="0" w:color="auto"/>
                    <w:bottom w:val="none" w:sz="0" w:space="0" w:color="auto"/>
                    <w:right w:val="none" w:sz="0" w:space="0" w:color="auto"/>
                  </w:divBdr>
                  <w:divsChild>
                    <w:div w:id="237860176">
                      <w:marLeft w:val="0"/>
                      <w:marRight w:val="0"/>
                      <w:marTop w:val="45"/>
                      <w:marBottom w:val="0"/>
                      <w:divBdr>
                        <w:top w:val="none" w:sz="0" w:space="0" w:color="auto"/>
                        <w:left w:val="none" w:sz="0" w:space="0" w:color="auto"/>
                        <w:bottom w:val="none" w:sz="0" w:space="0" w:color="auto"/>
                        <w:right w:val="none" w:sz="0" w:space="0" w:color="auto"/>
                      </w:divBdr>
                      <w:divsChild>
                        <w:div w:id="1390225107">
                          <w:marLeft w:val="0"/>
                          <w:marRight w:val="0"/>
                          <w:marTop w:val="0"/>
                          <w:marBottom w:val="0"/>
                          <w:divBdr>
                            <w:top w:val="none" w:sz="0" w:space="0" w:color="auto"/>
                            <w:left w:val="none" w:sz="0" w:space="0" w:color="auto"/>
                            <w:bottom w:val="none" w:sz="0" w:space="0" w:color="auto"/>
                            <w:right w:val="none" w:sz="0" w:space="0" w:color="auto"/>
                          </w:divBdr>
                          <w:divsChild>
                            <w:div w:id="618100269">
                              <w:marLeft w:val="2070"/>
                              <w:marRight w:val="3960"/>
                              <w:marTop w:val="0"/>
                              <w:marBottom w:val="0"/>
                              <w:divBdr>
                                <w:top w:val="none" w:sz="0" w:space="0" w:color="auto"/>
                                <w:left w:val="none" w:sz="0" w:space="0" w:color="auto"/>
                                <w:bottom w:val="none" w:sz="0" w:space="0" w:color="auto"/>
                                <w:right w:val="none" w:sz="0" w:space="0" w:color="auto"/>
                              </w:divBdr>
                              <w:divsChild>
                                <w:div w:id="2010020136">
                                  <w:marLeft w:val="0"/>
                                  <w:marRight w:val="0"/>
                                  <w:marTop w:val="0"/>
                                  <w:marBottom w:val="0"/>
                                  <w:divBdr>
                                    <w:top w:val="none" w:sz="0" w:space="0" w:color="auto"/>
                                    <w:left w:val="none" w:sz="0" w:space="0" w:color="auto"/>
                                    <w:bottom w:val="none" w:sz="0" w:space="0" w:color="auto"/>
                                    <w:right w:val="none" w:sz="0" w:space="0" w:color="auto"/>
                                  </w:divBdr>
                                  <w:divsChild>
                                    <w:div w:id="1796439492">
                                      <w:marLeft w:val="0"/>
                                      <w:marRight w:val="0"/>
                                      <w:marTop w:val="0"/>
                                      <w:marBottom w:val="0"/>
                                      <w:divBdr>
                                        <w:top w:val="none" w:sz="0" w:space="0" w:color="auto"/>
                                        <w:left w:val="none" w:sz="0" w:space="0" w:color="auto"/>
                                        <w:bottom w:val="none" w:sz="0" w:space="0" w:color="auto"/>
                                        <w:right w:val="none" w:sz="0" w:space="0" w:color="auto"/>
                                      </w:divBdr>
                                      <w:divsChild>
                                        <w:div w:id="330304495">
                                          <w:marLeft w:val="0"/>
                                          <w:marRight w:val="0"/>
                                          <w:marTop w:val="0"/>
                                          <w:marBottom w:val="0"/>
                                          <w:divBdr>
                                            <w:top w:val="none" w:sz="0" w:space="0" w:color="auto"/>
                                            <w:left w:val="none" w:sz="0" w:space="0" w:color="auto"/>
                                            <w:bottom w:val="none" w:sz="0" w:space="0" w:color="auto"/>
                                            <w:right w:val="none" w:sz="0" w:space="0" w:color="auto"/>
                                          </w:divBdr>
                                          <w:divsChild>
                                            <w:div w:id="591815574">
                                              <w:marLeft w:val="0"/>
                                              <w:marRight w:val="0"/>
                                              <w:marTop w:val="90"/>
                                              <w:marBottom w:val="0"/>
                                              <w:divBdr>
                                                <w:top w:val="none" w:sz="0" w:space="0" w:color="auto"/>
                                                <w:left w:val="none" w:sz="0" w:space="0" w:color="auto"/>
                                                <w:bottom w:val="none" w:sz="0" w:space="0" w:color="auto"/>
                                                <w:right w:val="none" w:sz="0" w:space="0" w:color="auto"/>
                                              </w:divBdr>
                                              <w:divsChild>
                                                <w:div w:id="153110083">
                                                  <w:marLeft w:val="0"/>
                                                  <w:marRight w:val="0"/>
                                                  <w:marTop w:val="0"/>
                                                  <w:marBottom w:val="0"/>
                                                  <w:divBdr>
                                                    <w:top w:val="none" w:sz="0" w:space="0" w:color="auto"/>
                                                    <w:left w:val="none" w:sz="0" w:space="0" w:color="auto"/>
                                                    <w:bottom w:val="none" w:sz="0" w:space="0" w:color="auto"/>
                                                    <w:right w:val="none" w:sz="0" w:space="0" w:color="auto"/>
                                                  </w:divBdr>
                                                  <w:divsChild>
                                                    <w:div w:id="379405694">
                                                      <w:marLeft w:val="0"/>
                                                      <w:marRight w:val="0"/>
                                                      <w:marTop w:val="0"/>
                                                      <w:marBottom w:val="0"/>
                                                      <w:divBdr>
                                                        <w:top w:val="none" w:sz="0" w:space="0" w:color="auto"/>
                                                        <w:left w:val="none" w:sz="0" w:space="0" w:color="auto"/>
                                                        <w:bottom w:val="none" w:sz="0" w:space="0" w:color="auto"/>
                                                        <w:right w:val="none" w:sz="0" w:space="0" w:color="auto"/>
                                                      </w:divBdr>
                                                      <w:divsChild>
                                                        <w:div w:id="1105881546">
                                                          <w:marLeft w:val="0"/>
                                                          <w:marRight w:val="0"/>
                                                          <w:marTop w:val="0"/>
                                                          <w:marBottom w:val="390"/>
                                                          <w:divBdr>
                                                            <w:top w:val="none" w:sz="0" w:space="0" w:color="auto"/>
                                                            <w:left w:val="none" w:sz="0" w:space="0" w:color="auto"/>
                                                            <w:bottom w:val="none" w:sz="0" w:space="0" w:color="auto"/>
                                                            <w:right w:val="none" w:sz="0" w:space="0" w:color="auto"/>
                                                          </w:divBdr>
                                                          <w:divsChild>
                                                            <w:div w:id="917400622">
                                                              <w:marLeft w:val="0"/>
                                                              <w:marRight w:val="0"/>
                                                              <w:marTop w:val="0"/>
                                                              <w:marBottom w:val="0"/>
                                                              <w:divBdr>
                                                                <w:top w:val="none" w:sz="0" w:space="0" w:color="auto"/>
                                                                <w:left w:val="none" w:sz="0" w:space="0" w:color="auto"/>
                                                                <w:bottom w:val="none" w:sz="0" w:space="0" w:color="auto"/>
                                                                <w:right w:val="none" w:sz="0" w:space="0" w:color="auto"/>
                                                              </w:divBdr>
                                                              <w:divsChild>
                                                                <w:div w:id="1694842088">
                                                                  <w:marLeft w:val="0"/>
                                                                  <w:marRight w:val="0"/>
                                                                  <w:marTop w:val="0"/>
                                                                  <w:marBottom w:val="0"/>
                                                                  <w:divBdr>
                                                                    <w:top w:val="none" w:sz="0" w:space="0" w:color="auto"/>
                                                                    <w:left w:val="none" w:sz="0" w:space="0" w:color="auto"/>
                                                                    <w:bottom w:val="none" w:sz="0" w:space="0" w:color="auto"/>
                                                                    <w:right w:val="none" w:sz="0" w:space="0" w:color="auto"/>
                                                                  </w:divBdr>
                                                                  <w:divsChild>
                                                                    <w:div w:id="37508672">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187327655">
                                                                              <w:marLeft w:val="0"/>
                                                                              <w:marRight w:val="0"/>
                                                                              <w:marTop w:val="0"/>
                                                                              <w:marBottom w:val="0"/>
                                                                              <w:divBdr>
                                                                                <w:top w:val="none" w:sz="0" w:space="0" w:color="auto"/>
                                                                                <w:left w:val="none" w:sz="0" w:space="0" w:color="auto"/>
                                                                                <w:bottom w:val="none" w:sz="0" w:space="0" w:color="auto"/>
                                                                                <w:right w:val="none" w:sz="0" w:space="0" w:color="auto"/>
                                                                              </w:divBdr>
                                                                              <w:divsChild>
                                                                                <w:div w:id="891042075">
                                                                                  <w:marLeft w:val="0"/>
                                                                                  <w:marRight w:val="0"/>
                                                                                  <w:marTop w:val="0"/>
                                                                                  <w:marBottom w:val="0"/>
                                                                                  <w:divBdr>
                                                                                    <w:top w:val="none" w:sz="0" w:space="0" w:color="auto"/>
                                                                                    <w:left w:val="none" w:sz="0" w:space="0" w:color="auto"/>
                                                                                    <w:bottom w:val="none" w:sz="0" w:space="0" w:color="auto"/>
                                                                                    <w:right w:val="none" w:sz="0" w:space="0" w:color="auto"/>
                                                                                  </w:divBdr>
                                                                                  <w:divsChild>
                                                                                    <w:div w:id="1590001220">
                                                                                      <w:marLeft w:val="0"/>
                                                                                      <w:marRight w:val="0"/>
                                                                                      <w:marTop w:val="0"/>
                                                                                      <w:marBottom w:val="0"/>
                                                                                      <w:divBdr>
                                                                                        <w:top w:val="none" w:sz="0" w:space="0" w:color="auto"/>
                                                                                        <w:left w:val="none" w:sz="0" w:space="0" w:color="auto"/>
                                                                                        <w:bottom w:val="none" w:sz="0" w:space="0" w:color="auto"/>
                                                                                        <w:right w:val="none" w:sz="0" w:space="0" w:color="auto"/>
                                                                                      </w:divBdr>
                                                                                      <w:divsChild>
                                                                                        <w:div w:id="1853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2868989">
      <w:bodyDiv w:val="1"/>
      <w:marLeft w:val="0"/>
      <w:marRight w:val="0"/>
      <w:marTop w:val="0"/>
      <w:marBottom w:val="0"/>
      <w:divBdr>
        <w:top w:val="none" w:sz="0" w:space="0" w:color="auto"/>
        <w:left w:val="none" w:sz="0" w:space="0" w:color="auto"/>
        <w:bottom w:val="none" w:sz="0" w:space="0" w:color="auto"/>
        <w:right w:val="none" w:sz="0" w:space="0" w:color="auto"/>
      </w:divBdr>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596358425">
      <w:bodyDiv w:val="1"/>
      <w:marLeft w:val="0"/>
      <w:marRight w:val="0"/>
      <w:marTop w:val="0"/>
      <w:marBottom w:val="0"/>
      <w:divBdr>
        <w:top w:val="none" w:sz="0" w:space="0" w:color="auto"/>
        <w:left w:val="none" w:sz="0" w:space="0" w:color="auto"/>
        <w:bottom w:val="none" w:sz="0" w:space="0" w:color="auto"/>
        <w:right w:val="none" w:sz="0" w:space="0" w:color="auto"/>
      </w:divBdr>
    </w:div>
    <w:div w:id="1597833656">
      <w:bodyDiv w:val="1"/>
      <w:marLeft w:val="0"/>
      <w:marRight w:val="0"/>
      <w:marTop w:val="0"/>
      <w:marBottom w:val="0"/>
      <w:divBdr>
        <w:top w:val="none" w:sz="0" w:space="0" w:color="auto"/>
        <w:left w:val="none" w:sz="0" w:space="0" w:color="auto"/>
        <w:bottom w:val="none" w:sz="0" w:space="0" w:color="auto"/>
        <w:right w:val="none" w:sz="0" w:space="0" w:color="auto"/>
      </w:divBdr>
    </w:div>
    <w:div w:id="1598561325">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1255691">
      <w:bodyDiv w:val="1"/>
      <w:marLeft w:val="0"/>
      <w:marRight w:val="0"/>
      <w:marTop w:val="0"/>
      <w:marBottom w:val="0"/>
      <w:divBdr>
        <w:top w:val="none" w:sz="0" w:space="0" w:color="auto"/>
        <w:left w:val="none" w:sz="0" w:space="0" w:color="auto"/>
        <w:bottom w:val="none" w:sz="0" w:space="0" w:color="auto"/>
        <w:right w:val="none" w:sz="0" w:space="0" w:color="auto"/>
      </w:divBdr>
    </w:div>
    <w:div w:id="1622802612">
      <w:bodyDiv w:val="1"/>
      <w:marLeft w:val="0"/>
      <w:marRight w:val="0"/>
      <w:marTop w:val="0"/>
      <w:marBottom w:val="0"/>
      <w:divBdr>
        <w:top w:val="none" w:sz="0" w:space="0" w:color="auto"/>
        <w:left w:val="none" w:sz="0" w:space="0" w:color="auto"/>
        <w:bottom w:val="none" w:sz="0" w:space="0" w:color="auto"/>
        <w:right w:val="none" w:sz="0" w:space="0" w:color="auto"/>
      </w:divBdr>
    </w:div>
    <w:div w:id="1627199783">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59655080">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699549795">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23209450">
      <w:bodyDiv w:val="1"/>
      <w:marLeft w:val="0"/>
      <w:marRight w:val="0"/>
      <w:marTop w:val="0"/>
      <w:marBottom w:val="0"/>
      <w:divBdr>
        <w:top w:val="none" w:sz="0" w:space="0" w:color="auto"/>
        <w:left w:val="none" w:sz="0" w:space="0" w:color="auto"/>
        <w:bottom w:val="none" w:sz="0" w:space="0" w:color="auto"/>
        <w:right w:val="none" w:sz="0" w:space="0" w:color="auto"/>
      </w:divBdr>
    </w:div>
    <w:div w:id="173342848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70076806">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18064304">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50942389">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6982582">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0640875">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2005010457">
      <w:bodyDiv w:val="1"/>
      <w:marLeft w:val="0"/>
      <w:marRight w:val="0"/>
      <w:marTop w:val="0"/>
      <w:marBottom w:val="0"/>
      <w:divBdr>
        <w:top w:val="none" w:sz="0" w:space="0" w:color="auto"/>
        <w:left w:val="none" w:sz="0" w:space="0" w:color="auto"/>
        <w:bottom w:val="none" w:sz="0" w:space="0" w:color="auto"/>
        <w:right w:val="none" w:sz="0" w:space="0" w:color="auto"/>
      </w:divBdr>
    </w:div>
    <w:div w:id="2006349767">
      <w:bodyDiv w:val="1"/>
      <w:marLeft w:val="0"/>
      <w:marRight w:val="0"/>
      <w:marTop w:val="0"/>
      <w:marBottom w:val="0"/>
      <w:divBdr>
        <w:top w:val="none" w:sz="0" w:space="0" w:color="auto"/>
        <w:left w:val="none" w:sz="0" w:space="0" w:color="auto"/>
        <w:bottom w:val="none" w:sz="0" w:space="0" w:color="auto"/>
        <w:right w:val="none" w:sz="0" w:space="0" w:color="auto"/>
      </w:divBdr>
      <w:divsChild>
        <w:div w:id="385417488">
          <w:marLeft w:val="0"/>
          <w:marRight w:val="0"/>
          <w:marTop w:val="0"/>
          <w:marBottom w:val="0"/>
          <w:divBdr>
            <w:top w:val="none" w:sz="0" w:space="0" w:color="auto"/>
            <w:left w:val="none" w:sz="0" w:space="0" w:color="auto"/>
            <w:bottom w:val="none" w:sz="0" w:space="0" w:color="auto"/>
            <w:right w:val="none" w:sz="0" w:space="0" w:color="auto"/>
          </w:divBdr>
          <w:divsChild>
            <w:div w:id="2003703540">
              <w:marLeft w:val="0"/>
              <w:marRight w:val="0"/>
              <w:marTop w:val="0"/>
              <w:marBottom w:val="0"/>
              <w:divBdr>
                <w:top w:val="none" w:sz="0" w:space="0" w:color="auto"/>
                <w:left w:val="none" w:sz="0" w:space="0" w:color="auto"/>
                <w:bottom w:val="none" w:sz="0" w:space="0" w:color="auto"/>
                <w:right w:val="none" w:sz="0" w:space="0" w:color="auto"/>
              </w:divBdr>
              <w:divsChild>
                <w:div w:id="736900680">
                  <w:marLeft w:val="0"/>
                  <w:marRight w:val="0"/>
                  <w:marTop w:val="0"/>
                  <w:marBottom w:val="0"/>
                  <w:divBdr>
                    <w:top w:val="none" w:sz="0" w:space="0" w:color="auto"/>
                    <w:left w:val="none" w:sz="0" w:space="0" w:color="auto"/>
                    <w:bottom w:val="none" w:sz="0" w:space="0" w:color="auto"/>
                    <w:right w:val="none" w:sz="0" w:space="0" w:color="auto"/>
                  </w:divBdr>
                  <w:divsChild>
                    <w:div w:id="975767423">
                      <w:marLeft w:val="0"/>
                      <w:marRight w:val="0"/>
                      <w:marTop w:val="0"/>
                      <w:marBottom w:val="0"/>
                      <w:divBdr>
                        <w:top w:val="none" w:sz="0" w:space="0" w:color="auto"/>
                        <w:left w:val="none" w:sz="0" w:space="0" w:color="auto"/>
                        <w:bottom w:val="none" w:sz="0" w:space="0" w:color="auto"/>
                        <w:right w:val="none" w:sz="0" w:space="0" w:color="auto"/>
                      </w:divBdr>
                      <w:divsChild>
                        <w:div w:id="1633443131">
                          <w:marLeft w:val="0"/>
                          <w:marRight w:val="0"/>
                          <w:marTop w:val="0"/>
                          <w:marBottom w:val="0"/>
                          <w:divBdr>
                            <w:top w:val="none" w:sz="0" w:space="0" w:color="auto"/>
                            <w:left w:val="none" w:sz="0" w:space="0" w:color="auto"/>
                            <w:bottom w:val="none" w:sz="0" w:space="0" w:color="auto"/>
                            <w:right w:val="none" w:sz="0" w:space="0" w:color="auto"/>
                          </w:divBdr>
                          <w:divsChild>
                            <w:div w:id="56519526">
                              <w:marLeft w:val="0"/>
                              <w:marRight w:val="0"/>
                              <w:marTop w:val="0"/>
                              <w:marBottom w:val="0"/>
                              <w:divBdr>
                                <w:top w:val="none" w:sz="0" w:space="0" w:color="auto"/>
                                <w:left w:val="none" w:sz="0" w:space="0" w:color="auto"/>
                                <w:bottom w:val="none" w:sz="0" w:space="0" w:color="auto"/>
                                <w:right w:val="none" w:sz="0" w:space="0" w:color="auto"/>
                              </w:divBdr>
                              <w:divsChild>
                                <w:div w:id="1193955454">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 w:id="1124810171">
                                      <w:marLeft w:val="0"/>
                                      <w:marRight w:val="0"/>
                                      <w:marTop w:val="0"/>
                                      <w:marBottom w:val="0"/>
                                      <w:divBdr>
                                        <w:top w:val="none" w:sz="0" w:space="0" w:color="auto"/>
                                        <w:left w:val="none" w:sz="0" w:space="0" w:color="auto"/>
                                        <w:bottom w:val="none" w:sz="0" w:space="0" w:color="auto"/>
                                        <w:right w:val="none" w:sz="0" w:space="0" w:color="auto"/>
                                      </w:divBdr>
                                      <w:divsChild>
                                        <w:div w:id="1481649350">
                                          <w:marLeft w:val="0"/>
                                          <w:marRight w:val="165"/>
                                          <w:marTop w:val="150"/>
                                          <w:marBottom w:val="0"/>
                                          <w:divBdr>
                                            <w:top w:val="none" w:sz="0" w:space="0" w:color="auto"/>
                                            <w:left w:val="none" w:sz="0" w:space="0" w:color="auto"/>
                                            <w:bottom w:val="none" w:sz="0" w:space="0" w:color="auto"/>
                                            <w:right w:val="none" w:sz="0" w:space="0" w:color="auto"/>
                                          </w:divBdr>
                                          <w:divsChild>
                                            <w:div w:id="1654288084">
                                              <w:marLeft w:val="0"/>
                                              <w:marRight w:val="0"/>
                                              <w:marTop w:val="0"/>
                                              <w:marBottom w:val="0"/>
                                              <w:divBdr>
                                                <w:top w:val="none" w:sz="0" w:space="0" w:color="auto"/>
                                                <w:left w:val="none" w:sz="0" w:space="0" w:color="auto"/>
                                                <w:bottom w:val="none" w:sz="0" w:space="0" w:color="auto"/>
                                                <w:right w:val="none" w:sz="0" w:space="0" w:color="auto"/>
                                              </w:divBdr>
                                              <w:divsChild>
                                                <w:div w:id="103746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662116">
      <w:bodyDiv w:val="1"/>
      <w:marLeft w:val="0"/>
      <w:marRight w:val="0"/>
      <w:marTop w:val="0"/>
      <w:marBottom w:val="0"/>
      <w:divBdr>
        <w:top w:val="none" w:sz="0" w:space="0" w:color="auto"/>
        <w:left w:val="none" w:sz="0" w:space="0" w:color="auto"/>
        <w:bottom w:val="none" w:sz="0" w:space="0" w:color="auto"/>
        <w:right w:val="none" w:sz="0" w:space="0" w:color="auto"/>
      </w:divBdr>
    </w:div>
    <w:div w:id="2064281819">
      <w:bodyDiv w:val="1"/>
      <w:marLeft w:val="0"/>
      <w:marRight w:val="0"/>
      <w:marTop w:val="0"/>
      <w:marBottom w:val="0"/>
      <w:divBdr>
        <w:top w:val="none" w:sz="0" w:space="0" w:color="auto"/>
        <w:left w:val="none" w:sz="0" w:space="0" w:color="auto"/>
        <w:bottom w:val="none" w:sz="0" w:space="0" w:color="auto"/>
        <w:right w:val="none" w:sz="0" w:space="0" w:color="auto"/>
      </w:divBdr>
    </w:div>
    <w:div w:id="2064598433">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090761094">
      <w:bodyDiv w:val="1"/>
      <w:marLeft w:val="0"/>
      <w:marRight w:val="0"/>
      <w:marTop w:val="0"/>
      <w:marBottom w:val="0"/>
      <w:divBdr>
        <w:top w:val="none" w:sz="0" w:space="0" w:color="auto"/>
        <w:left w:val="none" w:sz="0" w:space="0" w:color="auto"/>
        <w:bottom w:val="none" w:sz="0" w:space="0" w:color="auto"/>
        <w:right w:val="none" w:sz="0" w:space="0" w:color="auto"/>
      </w:divBdr>
    </w:div>
    <w:div w:id="2094353827">
      <w:bodyDiv w:val="1"/>
      <w:marLeft w:val="0"/>
      <w:marRight w:val="0"/>
      <w:marTop w:val="0"/>
      <w:marBottom w:val="0"/>
      <w:divBdr>
        <w:top w:val="none" w:sz="0" w:space="0" w:color="auto"/>
        <w:left w:val="none" w:sz="0" w:space="0" w:color="auto"/>
        <w:bottom w:val="none" w:sz="0" w:space="0" w:color="auto"/>
        <w:right w:val="none" w:sz="0" w:space="0" w:color="auto"/>
      </w:divBdr>
    </w:div>
    <w:div w:id="2129398460">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https://unece.org/sites/default/files/2021-05/ECE-TRANS-WP15-253e_0.pdf" TargetMode="External"/><Relationship Id="rId50" Type="http://schemas.openxmlformats.org/officeDocument/2006/relationships/hyperlink" Target="https://unece.org/sites/default/files/2021-08/ECE-TRANS-WP15-2021-10e.pdf" TargetMode="External"/><Relationship Id="rId55" Type="http://schemas.openxmlformats.org/officeDocument/2006/relationships/hyperlink" Target="https://unece.org/sites/default/files/2021-08/ECE-TRANS-WP15-110-GE-inf3e.pdf"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ettings" Target="settings.xml"/><Relationship Id="rId54" Type="http://schemas.openxmlformats.org/officeDocument/2006/relationships/hyperlink" Target="https://unece.org/sites/default/files/2021-08/ECE-TRANS-WP15-2021-8e.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1-09/ECE-TRANS-WP15-110-GE-inf5e.pdf" TargetMode="External"/><Relationship Id="rId58" Type="http://schemas.openxmlformats.org/officeDocument/2006/relationships/hyperlink" Target="https://unece.org/sites/default/files/2021-08/ECE-TRANS-WP15-2021-14e.pdf"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info/Transport/Dangerous-Goods/events/351860" TargetMode="External"/><Relationship Id="rId57" Type="http://schemas.openxmlformats.org/officeDocument/2006/relationships/hyperlink" Target="https://unece.org/sites/default/files/2021-08/ECE-TRANS-WP15-2021-13e.pdf" TargetMode="External"/><Relationship Id="rId61"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1-08/ECE-TRANS-WP15-2021-11e.pdf"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sites/default/files/2021-08/ECE-TRANS-WP15-2021-15e.pdf" TargetMode="External"/><Relationship Id="rId56" Type="http://schemas.openxmlformats.org/officeDocument/2006/relationships/hyperlink" Target="https://unece.org/sites/default/files/2021-08/ECE-TRANS-WP15-2021-12e.pdf" TargetMode="External"/><Relationship Id="rId8" Type="http://schemas.openxmlformats.org/officeDocument/2006/relationships/customXml" Target="../customXml/item8.xml"/><Relationship Id="rId51" Type="http://schemas.openxmlformats.org/officeDocument/2006/relationships/hyperlink" Target="https://unece.org/info/Transport/Dangerous-Goods/events/355238"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www.unece.org/fileadmin/DAM/trans/doc/2007/wp15/ECE-TRANS-WP15-190a1e.pdf" TargetMode="External"/><Relationship Id="rId59" Type="http://schemas.openxmlformats.org/officeDocument/2006/relationships/hyperlink" Target="https://unece.org/sites/default/files/2021-08/ECE-TRANS-WP15-2021-9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CE3C6814D410690D08C0649A0B602"/>
        <w:category>
          <w:name w:val="Allmänt"/>
          <w:gallery w:val="placeholder"/>
        </w:category>
        <w:types>
          <w:type w:val="bbPlcHdr"/>
        </w:types>
        <w:behaviors>
          <w:behavior w:val="content"/>
        </w:behaviors>
        <w:guid w:val="{FB6222E2-DFC1-4F1A-B2A0-63DC514F1CBD}"/>
      </w:docPartPr>
      <w:docPartBody>
        <w:p w:rsidR="00FA3B8E" w:rsidRDefault="001F6A83" w:rsidP="001F6A83">
          <w:pPr>
            <w:pStyle w:val="5A3CE3C6814D410690D08C0649A0B602"/>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83"/>
    <w:rsid w:val="001B6449"/>
    <w:rsid w:val="001F6A83"/>
    <w:rsid w:val="005D720D"/>
    <w:rsid w:val="00645FB7"/>
    <w:rsid w:val="00A30DC8"/>
    <w:rsid w:val="00C443A9"/>
    <w:rsid w:val="00D93128"/>
    <w:rsid w:val="00FA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3CE3C6814D410690D08C0649A0B602">
    <w:name w:val="5A3CE3C6814D410690D08C0649A0B602"/>
    <w:rsid w:val="001F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9F9E-35F4-47BE-AE7F-979EF52A6E3E}">
  <ds:schemaRefs>
    <ds:schemaRef ds:uri="http://schemas.openxmlformats.org/officeDocument/2006/bibliography"/>
  </ds:schemaRefs>
</ds:datastoreItem>
</file>

<file path=customXml/itemProps10.xml><?xml version="1.0" encoding="utf-8"?>
<ds:datastoreItem xmlns:ds="http://schemas.openxmlformats.org/officeDocument/2006/customXml" ds:itemID="{8DF8DE08-FE0C-435E-A3C0-A760C12B5515}">
  <ds:schemaRefs>
    <ds:schemaRef ds:uri="http://schemas.openxmlformats.org/officeDocument/2006/bibliography"/>
  </ds:schemaRefs>
</ds:datastoreItem>
</file>

<file path=customXml/itemProps11.xml><?xml version="1.0" encoding="utf-8"?>
<ds:datastoreItem xmlns:ds="http://schemas.openxmlformats.org/officeDocument/2006/customXml" ds:itemID="{A5975635-92E3-4461-878C-34EF35276EB7}">
  <ds:schemaRefs>
    <ds:schemaRef ds:uri="http://schemas.openxmlformats.org/officeDocument/2006/bibliography"/>
  </ds:schemaRefs>
</ds:datastoreItem>
</file>

<file path=customXml/itemProps12.xml><?xml version="1.0" encoding="utf-8"?>
<ds:datastoreItem xmlns:ds="http://schemas.openxmlformats.org/officeDocument/2006/customXml" ds:itemID="{845C54E4-F1E2-49A3-9BA4-E53E9E7D1CE3}">
  <ds:schemaRefs>
    <ds:schemaRef ds:uri="http://schemas.openxmlformats.org/officeDocument/2006/bibliography"/>
  </ds:schemaRefs>
</ds:datastoreItem>
</file>

<file path=customXml/itemProps13.xml><?xml version="1.0" encoding="utf-8"?>
<ds:datastoreItem xmlns:ds="http://schemas.openxmlformats.org/officeDocument/2006/customXml" ds:itemID="{0B7F1E47-E9D1-4977-B269-9E9DB238C9F8}">
  <ds:schemaRefs>
    <ds:schemaRef ds:uri="http://schemas.openxmlformats.org/officeDocument/2006/bibliography"/>
  </ds:schemaRefs>
</ds:datastoreItem>
</file>

<file path=customXml/itemProps14.xml><?xml version="1.0" encoding="utf-8"?>
<ds:datastoreItem xmlns:ds="http://schemas.openxmlformats.org/officeDocument/2006/customXml" ds:itemID="{86953E79-6BFE-476B-93DC-C9143F776BB2}">
  <ds:schemaRefs>
    <ds:schemaRef ds:uri="http://schemas.openxmlformats.org/officeDocument/2006/bibliography"/>
  </ds:schemaRefs>
</ds:datastoreItem>
</file>

<file path=customXml/itemProps15.xml><?xml version="1.0" encoding="utf-8"?>
<ds:datastoreItem xmlns:ds="http://schemas.openxmlformats.org/officeDocument/2006/customXml" ds:itemID="{EC89BC19-280E-4B77-9EDD-B07AD35FA3F0}">
  <ds:schemaRefs>
    <ds:schemaRef ds:uri="http://schemas.openxmlformats.org/officeDocument/2006/bibliography"/>
  </ds:schemaRefs>
</ds:datastoreItem>
</file>

<file path=customXml/itemProps16.xml><?xml version="1.0" encoding="utf-8"?>
<ds:datastoreItem xmlns:ds="http://schemas.openxmlformats.org/officeDocument/2006/customXml" ds:itemID="{A78F6D21-B822-4534-822E-60BAB792D595}">
  <ds:schemaRefs>
    <ds:schemaRef ds:uri="http://schemas.openxmlformats.org/officeDocument/2006/bibliography"/>
  </ds:schemaRefs>
</ds:datastoreItem>
</file>

<file path=customXml/itemProps17.xml><?xml version="1.0" encoding="utf-8"?>
<ds:datastoreItem xmlns:ds="http://schemas.openxmlformats.org/officeDocument/2006/customXml" ds:itemID="{33BCA4F8-A5E4-4078-8EC3-8494394542FB}">
  <ds:schemaRefs>
    <ds:schemaRef ds:uri="http://schemas.openxmlformats.org/officeDocument/2006/bibliography"/>
  </ds:schemaRefs>
</ds:datastoreItem>
</file>

<file path=customXml/itemProps18.xml><?xml version="1.0" encoding="utf-8"?>
<ds:datastoreItem xmlns:ds="http://schemas.openxmlformats.org/officeDocument/2006/customXml" ds:itemID="{FE0D0E35-749A-4B0A-B669-9918195FD67E}">
  <ds:schemaRefs>
    <ds:schemaRef ds:uri="http://schemas.openxmlformats.org/officeDocument/2006/bibliography"/>
  </ds:schemaRefs>
</ds:datastoreItem>
</file>

<file path=customXml/itemProps19.xml><?xml version="1.0" encoding="utf-8"?>
<ds:datastoreItem xmlns:ds="http://schemas.openxmlformats.org/officeDocument/2006/customXml" ds:itemID="{F54F4157-BC68-4C65-BCEB-17DDB0BB4879}">
  <ds:schemaRefs>
    <ds:schemaRef ds:uri="http://schemas.openxmlformats.org/officeDocument/2006/bibliography"/>
  </ds:schemaRefs>
</ds:datastoreItem>
</file>

<file path=customXml/itemProps2.xml><?xml version="1.0" encoding="utf-8"?>
<ds:datastoreItem xmlns:ds="http://schemas.openxmlformats.org/officeDocument/2006/customXml" ds:itemID="{6B74306C-B667-411C-8477-D3AB570B4071}">
  <ds:schemaRefs>
    <ds:schemaRef ds:uri="http://schemas.openxmlformats.org/officeDocument/2006/bibliography"/>
  </ds:schemaRefs>
</ds:datastoreItem>
</file>

<file path=customXml/itemProps20.xml><?xml version="1.0" encoding="utf-8"?>
<ds:datastoreItem xmlns:ds="http://schemas.openxmlformats.org/officeDocument/2006/customXml" ds:itemID="{76CAE708-42A2-4DFD-9F82-2F63F9B92B69}">
  <ds:schemaRefs>
    <ds:schemaRef ds:uri="http://schemas.openxmlformats.org/officeDocument/2006/bibliography"/>
  </ds:schemaRefs>
</ds:datastoreItem>
</file>

<file path=customXml/itemProps21.xml><?xml version="1.0" encoding="utf-8"?>
<ds:datastoreItem xmlns:ds="http://schemas.openxmlformats.org/officeDocument/2006/customXml" ds:itemID="{92047192-9094-452B-A293-9ABEA91C5212}">
  <ds:schemaRefs>
    <ds:schemaRef ds:uri="http://schemas.openxmlformats.org/officeDocument/2006/bibliography"/>
  </ds:schemaRefs>
</ds:datastoreItem>
</file>

<file path=customXml/itemProps22.xml><?xml version="1.0" encoding="utf-8"?>
<ds:datastoreItem xmlns:ds="http://schemas.openxmlformats.org/officeDocument/2006/customXml" ds:itemID="{2106A694-217F-4FC0-9D95-A6EF51EF4B07}">
  <ds:schemaRefs>
    <ds:schemaRef ds:uri="http://schemas.openxmlformats.org/officeDocument/2006/bibliography"/>
  </ds:schemaRefs>
</ds:datastoreItem>
</file>

<file path=customXml/itemProps23.xml><?xml version="1.0" encoding="utf-8"?>
<ds:datastoreItem xmlns:ds="http://schemas.openxmlformats.org/officeDocument/2006/customXml" ds:itemID="{E49996EE-F2F7-4A52-B502-960FE6A62726}">
  <ds:schemaRefs>
    <ds:schemaRef ds:uri="http://schemas.openxmlformats.org/officeDocument/2006/bibliography"/>
  </ds:schemaRefs>
</ds:datastoreItem>
</file>

<file path=customXml/itemProps24.xml><?xml version="1.0" encoding="utf-8"?>
<ds:datastoreItem xmlns:ds="http://schemas.openxmlformats.org/officeDocument/2006/customXml" ds:itemID="{EB40D3C3-F427-46B5-84F5-180653EEA20B}">
  <ds:schemaRefs>
    <ds:schemaRef ds:uri="http://schemas.openxmlformats.org/officeDocument/2006/bibliography"/>
  </ds:schemaRefs>
</ds:datastoreItem>
</file>

<file path=customXml/itemProps25.xml><?xml version="1.0" encoding="utf-8"?>
<ds:datastoreItem xmlns:ds="http://schemas.openxmlformats.org/officeDocument/2006/customXml" ds:itemID="{D1F1BD9A-D09E-444E-AF00-4787C7B65589}">
  <ds:schemaRefs>
    <ds:schemaRef ds:uri="http://schemas.openxmlformats.org/officeDocument/2006/bibliography"/>
  </ds:schemaRefs>
</ds:datastoreItem>
</file>

<file path=customXml/itemProps26.xml><?xml version="1.0" encoding="utf-8"?>
<ds:datastoreItem xmlns:ds="http://schemas.openxmlformats.org/officeDocument/2006/customXml" ds:itemID="{78EA4DDA-979C-47F0-92D9-984AEA097EB6}">
  <ds:schemaRefs>
    <ds:schemaRef ds:uri="http://schemas.openxmlformats.org/officeDocument/2006/bibliography"/>
  </ds:schemaRefs>
</ds:datastoreItem>
</file>

<file path=customXml/itemProps27.xml><?xml version="1.0" encoding="utf-8"?>
<ds:datastoreItem xmlns:ds="http://schemas.openxmlformats.org/officeDocument/2006/customXml" ds:itemID="{76C179B0-BBA0-4E09-90B8-9C30C9798EB0}">
  <ds:schemaRefs>
    <ds:schemaRef ds:uri="http://schemas.openxmlformats.org/officeDocument/2006/bibliography"/>
  </ds:schemaRefs>
</ds:datastoreItem>
</file>

<file path=customXml/itemProps28.xml><?xml version="1.0" encoding="utf-8"?>
<ds:datastoreItem xmlns:ds="http://schemas.openxmlformats.org/officeDocument/2006/customXml" ds:itemID="{B1693057-FE26-4232-9D70-A714DE996D50}">
  <ds:schemaRefs>
    <ds:schemaRef ds:uri="http://schemas.openxmlformats.org/officeDocument/2006/bibliography"/>
  </ds:schemaRefs>
</ds:datastoreItem>
</file>

<file path=customXml/itemProps29.xml><?xml version="1.0" encoding="utf-8"?>
<ds:datastoreItem xmlns:ds="http://schemas.openxmlformats.org/officeDocument/2006/customXml" ds:itemID="{5BCDA45D-7EA2-44CE-84F1-27753BBB1417}">
  <ds:schemaRefs>
    <ds:schemaRef ds:uri="http://schemas.openxmlformats.org/officeDocument/2006/bibliography"/>
  </ds:schemaRefs>
</ds:datastoreItem>
</file>

<file path=customXml/itemProps3.xml><?xml version="1.0" encoding="utf-8"?>
<ds:datastoreItem xmlns:ds="http://schemas.openxmlformats.org/officeDocument/2006/customXml" ds:itemID="{F4707B2A-09F8-4915-A3F9-E1FD07E7201C}">
  <ds:schemaRefs>
    <ds:schemaRef ds:uri="http://schemas.openxmlformats.org/officeDocument/2006/bibliography"/>
  </ds:schemaRefs>
</ds:datastoreItem>
</file>

<file path=customXml/itemProps30.xml><?xml version="1.0" encoding="utf-8"?>
<ds:datastoreItem xmlns:ds="http://schemas.openxmlformats.org/officeDocument/2006/customXml" ds:itemID="{642B3CFE-86FC-4C11-BC22-A162169009B9}">
  <ds:schemaRefs>
    <ds:schemaRef ds:uri="http://schemas.openxmlformats.org/officeDocument/2006/bibliography"/>
  </ds:schemaRefs>
</ds:datastoreItem>
</file>

<file path=customXml/itemProps31.xml><?xml version="1.0" encoding="utf-8"?>
<ds:datastoreItem xmlns:ds="http://schemas.openxmlformats.org/officeDocument/2006/customXml" ds:itemID="{FE8D312D-7591-46DB-9F12-FBAF1F2F3497}">
  <ds:schemaRefs>
    <ds:schemaRef ds:uri="http://schemas.openxmlformats.org/officeDocument/2006/bibliography"/>
  </ds:schemaRefs>
</ds:datastoreItem>
</file>

<file path=customXml/itemProps32.xml><?xml version="1.0" encoding="utf-8"?>
<ds:datastoreItem xmlns:ds="http://schemas.openxmlformats.org/officeDocument/2006/customXml" ds:itemID="{73390737-4353-4DC6-9CC3-D1BE1F3A2C5E}">
  <ds:schemaRefs>
    <ds:schemaRef ds:uri="http://schemas.openxmlformats.org/officeDocument/2006/bibliography"/>
  </ds:schemaRefs>
</ds:datastoreItem>
</file>

<file path=customXml/itemProps33.xml><?xml version="1.0" encoding="utf-8"?>
<ds:datastoreItem xmlns:ds="http://schemas.openxmlformats.org/officeDocument/2006/customXml" ds:itemID="{BC17C588-D25A-499E-BB0C-714B16D6E0E3}">
  <ds:schemaRefs>
    <ds:schemaRef ds:uri="http://schemas.openxmlformats.org/officeDocument/2006/bibliography"/>
  </ds:schemaRefs>
</ds:datastoreItem>
</file>

<file path=customXml/itemProps34.xml><?xml version="1.0" encoding="utf-8"?>
<ds:datastoreItem xmlns:ds="http://schemas.openxmlformats.org/officeDocument/2006/customXml" ds:itemID="{8E1DE7E1-F46E-4D8C-8E48-1888BD9B71EE}">
  <ds:schemaRefs>
    <ds:schemaRef ds:uri="http://schemas.openxmlformats.org/officeDocument/2006/bibliography"/>
  </ds:schemaRefs>
</ds:datastoreItem>
</file>

<file path=customXml/itemProps35.xml><?xml version="1.0" encoding="utf-8"?>
<ds:datastoreItem xmlns:ds="http://schemas.openxmlformats.org/officeDocument/2006/customXml" ds:itemID="{7B4304CB-7BA8-4356-99B9-3CDF07EFAB94}">
  <ds:schemaRefs>
    <ds:schemaRef ds:uri="http://schemas.openxmlformats.org/officeDocument/2006/bibliography"/>
  </ds:schemaRefs>
</ds:datastoreItem>
</file>

<file path=customXml/itemProps36.xml><?xml version="1.0" encoding="utf-8"?>
<ds:datastoreItem xmlns:ds="http://schemas.openxmlformats.org/officeDocument/2006/customXml" ds:itemID="{4F0A4792-C930-4F0E-81F1-55201A822B8E}">
  <ds:schemaRefs>
    <ds:schemaRef ds:uri="http://schemas.openxmlformats.org/officeDocument/2006/bibliography"/>
  </ds:schemaRefs>
</ds:datastoreItem>
</file>

<file path=customXml/itemProps37.xml><?xml version="1.0" encoding="utf-8"?>
<ds:datastoreItem xmlns:ds="http://schemas.openxmlformats.org/officeDocument/2006/customXml" ds:itemID="{466A5EC3-7DE2-4B53-93C2-578E82D84DF0}">
  <ds:schemaRefs>
    <ds:schemaRef ds:uri="http://schemas.openxmlformats.org/officeDocument/2006/bibliography"/>
  </ds:schemaRefs>
</ds:datastoreItem>
</file>

<file path=customXml/itemProps38.xml><?xml version="1.0" encoding="utf-8"?>
<ds:datastoreItem xmlns:ds="http://schemas.openxmlformats.org/officeDocument/2006/customXml" ds:itemID="{05BBB85B-CBBE-4B94-B5A9-D7D7753D7CA3}">
  <ds:schemaRefs>
    <ds:schemaRef ds:uri="http://schemas.openxmlformats.org/officeDocument/2006/bibliography"/>
  </ds:schemaRefs>
</ds:datastoreItem>
</file>

<file path=customXml/itemProps4.xml><?xml version="1.0" encoding="utf-8"?>
<ds:datastoreItem xmlns:ds="http://schemas.openxmlformats.org/officeDocument/2006/customXml" ds:itemID="{964E33EB-D8C7-4E90-88C9-0085E26636DA}">
  <ds:schemaRefs>
    <ds:schemaRef ds:uri="http://schemas.openxmlformats.org/officeDocument/2006/bibliography"/>
  </ds:schemaRefs>
</ds:datastoreItem>
</file>

<file path=customXml/itemProps5.xml><?xml version="1.0" encoding="utf-8"?>
<ds:datastoreItem xmlns:ds="http://schemas.openxmlformats.org/officeDocument/2006/customXml" ds:itemID="{DF22EA6B-6710-405B-BB8E-AFD6AE7AEC6D}">
  <ds:schemaRefs>
    <ds:schemaRef ds:uri="http://schemas.openxmlformats.org/officeDocument/2006/bibliography"/>
  </ds:schemaRefs>
</ds:datastoreItem>
</file>

<file path=customXml/itemProps6.xml><?xml version="1.0" encoding="utf-8"?>
<ds:datastoreItem xmlns:ds="http://schemas.openxmlformats.org/officeDocument/2006/customXml" ds:itemID="{1EB71529-13D7-4A94-B3F2-25CE4AD14B80}">
  <ds:schemaRefs>
    <ds:schemaRef ds:uri="http://schemas.openxmlformats.org/officeDocument/2006/bibliography"/>
  </ds:schemaRefs>
</ds:datastoreItem>
</file>

<file path=customXml/itemProps7.xml><?xml version="1.0" encoding="utf-8"?>
<ds:datastoreItem xmlns:ds="http://schemas.openxmlformats.org/officeDocument/2006/customXml" ds:itemID="{E314CF7F-C9D9-467C-AA81-B5FFA585BB78}">
  <ds:schemaRefs>
    <ds:schemaRef ds:uri="http://schemas.openxmlformats.org/officeDocument/2006/bibliography"/>
  </ds:schemaRefs>
</ds:datastoreItem>
</file>

<file path=customXml/itemProps8.xml><?xml version="1.0" encoding="utf-8"?>
<ds:datastoreItem xmlns:ds="http://schemas.openxmlformats.org/officeDocument/2006/customXml" ds:itemID="{7025C41E-0948-4694-870E-E7301DE81C46}">
  <ds:schemaRefs>
    <ds:schemaRef ds:uri="http://schemas.openxmlformats.org/officeDocument/2006/bibliography"/>
  </ds:schemaRefs>
</ds:datastoreItem>
</file>

<file path=customXml/itemProps9.xml><?xml version="1.0" encoding="utf-8"?>
<ds:datastoreItem xmlns:ds="http://schemas.openxmlformats.org/officeDocument/2006/customXml" ds:itemID="{AA470344-F0BD-4C1C-9881-5852726D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8846</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10494</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Skärdin Brita</dc:creator>
  <cp:lastModifiedBy>Ström Katarina</cp:lastModifiedBy>
  <cp:revision>21</cp:revision>
  <cp:lastPrinted>2019-10-21T09:46:00Z</cp:lastPrinted>
  <dcterms:created xsi:type="dcterms:W3CDTF">2021-10-01T09:23:00Z</dcterms:created>
  <dcterms:modified xsi:type="dcterms:W3CDTF">2021-10-01T10:36:00Z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-2110071491</vt:i4>
  </property>
</Properties>
</file>