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6BE" w:rsidRDefault="001606BE">
      <w:pPr>
        <w:rPr>
          <w:rFonts w:ascii="Arial" w:hAnsi="Arial" w:cs="Arial"/>
          <w:b/>
          <w:sz w:val="28"/>
        </w:rPr>
      </w:pPr>
      <w:r w:rsidRPr="001606BE">
        <w:rPr>
          <w:rFonts w:ascii="Arial" w:hAnsi="Arial" w:cs="Arial"/>
          <w:b/>
          <w:sz w:val="28"/>
        </w:rPr>
        <w:t xml:space="preserve">Auktoriserade företag för kontroll av oljeavskiljare, </w:t>
      </w:r>
      <w:r w:rsidR="00BC62B7">
        <w:rPr>
          <w:rFonts w:ascii="Arial" w:hAnsi="Arial" w:cs="Arial"/>
          <w:b/>
          <w:sz w:val="28"/>
        </w:rPr>
        <w:t>2020-03-06</w:t>
      </w:r>
      <w:bookmarkStart w:id="0" w:name="_GoBack"/>
      <w:bookmarkEnd w:id="0"/>
    </w:p>
    <w:p w:rsidR="001606BE" w:rsidRDefault="001606BE">
      <w:pPr>
        <w:rPr>
          <w:rFonts w:ascii="Arial" w:hAnsi="Arial" w:cs="Arial"/>
          <w:b/>
          <w:sz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606BE" w:rsidRPr="001606BE" w:rsidTr="00790C59">
        <w:tc>
          <w:tcPr>
            <w:tcW w:w="4528" w:type="dxa"/>
          </w:tcPr>
          <w:p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Företag</w:t>
            </w:r>
          </w:p>
        </w:tc>
        <w:tc>
          <w:tcPr>
            <w:tcW w:w="4528" w:type="dxa"/>
          </w:tcPr>
          <w:p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Geografiskt område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 Söderlindhs i Sverige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Skåne, Halland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Arboga Miljötransport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Västermanlands län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 &amp; B Högtrycksteknik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Stockholm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BDX Miljö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Norrbotten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Bensinteknik i HBG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:rsidTr="00790C59"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Br. Olssons Åkeri AB</w:t>
            </w:r>
          </w:p>
        </w:tc>
        <w:tc>
          <w:tcPr>
            <w:tcW w:w="4528" w:type="dxa"/>
          </w:tcPr>
          <w:p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Cisternservice i Hässleholm AB</w:t>
            </w:r>
          </w:p>
        </w:tc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Cleanpipe Sverige AB</w:t>
            </w:r>
          </w:p>
        </w:tc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Clean AB</w:t>
            </w:r>
          </w:p>
        </w:tc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790C59" w:rsidRPr="00623DAF" w:rsidTr="00790C59">
        <w:tc>
          <w:tcPr>
            <w:tcW w:w="4528" w:type="dxa"/>
          </w:tcPr>
          <w:p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Delete AB</w:t>
            </w:r>
          </w:p>
        </w:tc>
        <w:tc>
          <w:tcPr>
            <w:tcW w:w="4528" w:type="dxa"/>
          </w:tcPr>
          <w:p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790C59" w:rsidRPr="00623DAF" w:rsidTr="00790C59">
        <w:tc>
          <w:tcPr>
            <w:tcW w:w="4528" w:type="dxa"/>
          </w:tcPr>
          <w:p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Enerco Group AB</w:t>
            </w:r>
          </w:p>
        </w:tc>
        <w:tc>
          <w:tcPr>
            <w:tcW w:w="4528" w:type="dxa"/>
          </w:tcPr>
          <w:p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Foria AB</w:t>
            </w:r>
          </w:p>
        </w:tc>
        <w:tc>
          <w:tcPr>
            <w:tcW w:w="4528" w:type="dxa"/>
          </w:tcPr>
          <w:p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GJ &amp; Son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Hällesåker Slamsugning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JRAB, JR- Företagen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Jönköping, Västra Götaland, Kronoberg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 Tankservice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Lundstams Åkeri o Återvinning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Jämtland, Gävle, Västernorrland, Västerbotten, Norrbotten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Malmberg Miljöhantering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Industri o Miljöservice i Norrköping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</w:t>
            </w:r>
          </w:p>
        </w:tc>
      </w:tr>
      <w:tr w:rsidR="00623DAF" w:rsidRPr="00623DAF" w:rsidTr="00790C59"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Ohlssons AB</w:t>
            </w:r>
          </w:p>
        </w:tc>
        <w:tc>
          <w:tcPr>
            <w:tcW w:w="4528" w:type="dxa"/>
          </w:tcPr>
          <w:p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PMS Cistern o Drivmedelsservice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 Slamsugning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Östergötland, Halland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PULS, Planerad Underhållsservice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Relita Skadeservice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Sandahls Entreprenad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Sanocon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Suez Recycling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Slamsugningstjänst i Halmstad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Solna Högtrycksspolning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Stockholm, Uppsala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 och Industriservice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Södermanland, Stockholm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Spoltec Södra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 Olofsson Åkeri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Gävle, Västmanland, Västernorrland, Dalarna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tabs>
                <w:tab w:val="left" w:pos="1067"/>
              </w:tabs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Stena Recycling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Svensk Tanktransport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Swoosh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Tankservice i Stockholm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Timrå Renhållning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Västernorrland, Västerbotten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Uddevalla Cisternservice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VOAV Teknik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Södermanland, Östergötland, Västmanland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XR Miljöhantering AB</w:t>
            </w: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:rsidTr="00790C59"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</w:tcPr>
          <w:p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6BE" w:rsidRPr="00623DAF" w:rsidRDefault="001606BE">
      <w:pPr>
        <w:rPr>
          <w:rFonts w:ascii="Arial" w:hAnsi="Arial" w:cs="Arial"/>
          <w:sz w:val="22"/>
          <w:szCs w:val="22"/>
        </w:rPr>
      </w:pPr>
    </w:p>
    <w:sectPr w:rsidR="001606BE" w:rsidRPr="00623DAF" w:rsidSect="00790C59">
      <w:headerReference w:type="default" r:id="rId6"/>
      <w:pgSz w:w="11900" w:h="16840"/>
      <w:pgMar w:top="67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133" w:rsidRDefault="000A7133" w:rsidP="001606BE">
      <w:r>
        <w:separator/>
      </w:r>
    </w:p>
  </w:endnote>
  <w:endnote w:type="continuationSeparator" w:id="0">
    <w:p w:rsidR="000A7133" w:rsidRDefault="000A7133" w:rsidP="001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133" w:rsidRDefault="000A7133" w:rsidP="001606BE">
      <w:r>
        <w:separator/>
      </w:r>
    </w:p>
  </w:footnote>
  <w:footnote w:type="continuationSeparator" w:id="0">
    <w:p w:rsidR="000A7133" w:rsidRDefault="000A7133" w:rsidP="0016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6BE" w:rsidRDefault="001606BE">
    <w:pPr>
      <w:pStyle w:val="Sidhuvud"/>
    </w:pPr>
    <w:r>
      <w:rPr>
        <w:noProof/>
      </w:rPr>
      <w:drawing>
        <wp:inline distT="0" distB="0" distL="0" distR="0">
          <wp:extent cx="1208599" cy="8632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 logo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82" cy="86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BE"/>
    <w:rsid w:val="000A7133"/>
    <w:rsid w:val="001606BE"/>
    <w:rsid w:val="00623DAF"/>
    <w:rsid w:val="00661320"/>
    <w:rsid w:val="00790C59"/>
    <w:rsid w:val="00B667C1"/>
    <w:rsid w:val="00BC62B7"/>
    <w:rsid w:val="00C5055E"/>
    <w:rsid w:val="00D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78235"/>
  <w15:chartTrackingRefBased/>
  <w15:docId w15:val="{A2AA0F9B-7727-694E-922F-155C258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6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Rubrik1"/>
    <w:next w:val="Normal"/>
    <w:autoRedefine/>
    <w:uiPriority w:val="39"/>
    <w:unhideWhenUsed/>
    <w:qFormat/>
    <w:rsid w:val="00B667C1"/>
    <w:pPr>
      <w:tabs>
        <w:tab w:val="left" w:pos="480"/>
        <w:tab w:val="left" w:pos="851"/>
        <w:tab w:val="right" w:leader="dot" w:pos="8080"/>
        <w:tab w:val="left" w:pos="9072"/>
      </w:tabs>
      <w:spacing w:before="120"/>
    </w:pPr>
    <w:rPr>
      <w:bCs/>
      <w:color w:val="000000" w:themeColor="text1"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66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06BE"/>
  </w:style>
  <w:style w:type="paragraph" w:styleId="Sidfot">
    <w:name w:val="footer"/>
    <w:basedOn w:val="Normal"/>
    <w:link w:val="Sidfot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06BE"/>
  </w:style>
  <w:style w:type="table" w:styleId="Tabellrutnt">
    <w:name w:val="Table Grid"/>
    <w:basedOn w:val="Normaltabell"/>
    <w:uiPriority w:val="39"/>
    <w:rsid w:val="001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3</cp:revision>
  <dcterms:created xsi:type="dcterms:W3CDTF">2019-03-06T12:56:00Z</dcterms:created>
  <dcterms:modified xsi:type="dcterms:W3CDTF">2020-03-06T10:04:00Z</dcterms:modified>
</cp:coreProperties>
</file>