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392DF" w14:textId="1AC1A0F4" w:rsidR="00177FA6" w:rsidRDefault="00177FA6" w:rsidP="00177FA6">
      <w:pPr>
        <w:widowControl w:val="0"/>
        <w:autoSpaceDE w:val="0"/>
        <w:autoSpaceDN w:val="0"/>
        <w:adjustRightInd w:val="0"/>
        <w:rPr>
          <w:rFonts w:cs="Arial"/>
          <w:color w:val="043DCC"/>
          <w:sz w:val="24"/>
          <w:szCs w:val="24"/>
        </w:rPr>
      </w:pPr>
    </w:p>
    <w:p w14:paraId="36B5CA7F" w14:textId="77777777" w:rsidR="006348A0" w:rsidRDefault="006348A0" w:rsidP="006348A0">
      <w:pPr>
        <w:pStyle w:val="Normalwebb"/>
        <w:spacing w:before="0" w:beforeAutospacing="0" w:after="0" w:afterAutospacing="0"/>
        <w:jc w:val="center"/>
        <w:textAlignment w:val="baseline"/>
        <w:rPr>
          <w:rFonts w:ascii="Helvetica Neue" w:hAnsi="Helvetica Neue"/>
          <w:color w:val="666666"/>
          <w:sz w:val="21"/>
          <w:szCs w:val="21"/>
        </w:rPr>
      </w:pPr>
      <w:r>
        <w:rPr>
          <w:rStyle w:val="Stark"/>
          <w:rFonts w:ascii="inherit" w:hAnsi="inherit"/>
          <w:color w:val="1F4987"/>
          <w:sz w:val="21"/>
          <w:szCs w:val="21"/>
          <w:bdr w:val="none" w:sz="0" w:space="0" w:color="auto" w:frame="1"/>
        </w:rPr>
        <w:t>VAD ÄR AUKTORISATION</w:t>
      </w:r>
    </w:p>
    <w:p w14:paraId="77262EC5" w14:textId="77777777" w:rsidR="006348A0" w:rsidRDefault="006348A0" w:rsidP="006348A0">
      <w:pPr>
        <w:pStyle w:val="Normalwebb"/>
        <w:spacing w:before="204" w:beforeAutospacing="0" w:after="204" w:afterAutospacing="0"/>
        <w:jc w:val="center"/>
        <w:textAlignment w:val="baseline"/>
        <w:rPr>
          <w:rFonts w:ascii="Helvetica Neue" w:hAnsi="Helvetica Neue"/>
          <w:color w:val="666666"/>
          <w:sz w:val="21"/>
          <w:szCs w:val="21"/>
        </w:rPr>
      </w:pPr>
      <w:r>
        <w:rPr>
          <w:rFonts w:ascii="Helvetica Neue" w:hAnsi="Helvetica Neue"/>
          <w:color w:val="666666"/>
          <w:sz w:val="21"/>
          <w:szCs w:val="21"/>
        </w:rPr>
        <w:t>Auktorisation är en sorts certifiering eller kompetensklassificering som kan ges till utövare av tjänster där missbruk eller felaktigt utförande av tjänst kan orsaka stor skada hos deras kunder.</w:t>
      </w:r>
    </w:p>
    <w:p w14:paraId="0EDD2418" w14:textId="77777777" w:rsidR="006348A0" w:rsidRDefault="006348A0" w:rsidP="006348A0">
      <w:pPr>
        <w:pStyle w:val="Normalwebb"/>
        <w:spacing w:before="204" w:beforeAutospacing="0" w:after="204" w:afterAutospacing="0"/>
        <w:jc w:val="center"/>
        <w:textAlignment w:val="baseline"/>
        <w:rPr>
          <w:rFonts w:ascii="Helvetica Neue" w:hAnsi="Helvetica Neue"/>
          <w:color w:val="666666"/>
          <w:sz w:val="21"/>
          <w:szCs w:val="21"/>
        </w:rPr>
      </w:pPr>
      <w:r>
        <w:rPr>
          <w:rFonts w:ascii="Helvetica Neue" w:hAnsi="Helvetica Neue"/>
          <w:color w:val="666666"/>
          <w:sz w:val="21"/>
          <w:szCs w:val="21"/>
        </w:rPr>
        <w:t>Auktorisation kan ges av myndighet eller branschorganisation som också har en övervakande roll och dit man kan anmäla om en leverantör inte lever upp till de krav som ställs.</w:t>
      </w:r>
    </w:p>
    <w:p w14:paraId="54BE6F2E" w14:textId="77777777" w:rsidR="006348A0" w:rsidRDefault="006348A0" w:rsidP="006348A0">
      <w:pPr>
        <w:pStyle w:val="Normalwebb"/>
        <w:spacing w:before="0" w:beforeAutospacing="0" w:after="0" w:afterAutospacing="0"/>
        <w:jc w:val="center"/>
        <w:textAlignment w:val="baseline"/>
        <w:rPr>
          <w:rFonts w:ascii="Helvetica Neue" w:hAnsi="Helvetica Neue"/>
          <w:color w:val="666666"/>
          <w:sz w:val="21"/>
          <w:szCs w:val="21"/>
        </w:rPr>
      </w:pPr>
      <w:r>
        <w:rPr>
          <w:rStyle w:val="Stark"/>
          <w:rFonts w:ascii="inherit" w:hAnsi="inherit"/>
          <w:color w:val="1F4987"/>
          <w:sz w:val="21"/>
          <w:szCs w:val="21"/>
          <w:bdr w:val="none" w:sz="0" w:space="0" w:color="auto" w:frame="1"/>
        </w:rPr>
        <w:t>AUKTORISATION HOS STOR</w:t>
      </w:r>
    </w:p>
    <w:p w14:paraId="28BC15F9" w14:textId="77777777" w:rsidR="006348A0" w:rsidRDefault="006348A0" w:rsidP="006348A0">
      <w:pPr>
        <w:pStyle w:val="Normalwebb"/>
        <w:spacing w:before="204" w:beforeAutospacing="0" w:after="204" w:afterAutospacing="0"/>
        <w:jc w:val="center"/>
        <w:textAlignment w:val="baseline"/>
        <w:rPr>
          <w:rFonts w:ascii="Helvetica Neue" w:hAnsi="Helvetica Neue"/>
          <w:color w:val="666666"/>
          <w:sz w:val="21"/>
          <w:szCs w:val="21"/>
        </w:rPr>
      </w:pPr>
      <w:r>
        <w:rPr>
          <w:rFonts w:ascii="Helvetica Neue" w:hAnsi="Helvetica Neue"/>
          <w:color w:val="666666"/>
          <w:sz w:val="21"/>
          <w:szCs w:val="21"/>
        </w:rPr>
        <w:t xml:space="preserve">Medlemmar som utför 5-års kontroll av oljeavskiljarsystem har ansvarsförsäkring, tillstånd av transport av avfall (om </w:t>
      </w:r>
      <w:proofErr w:type="spellStart"/>
      <w:r>
        <w:rPr>
          <w:rFonts w:ascii="Helvetica Neue" w:hAnsi="Helvetica Neue"/>
          <w:color w:val="666666"/>
          <w:sz w:val="21"/>
          <w:szCs w:val="21"/>
        </w:rPr>
        <w:t>UE</w:t>
      </w:r>
      <w:proofErr w:type="spellEnd"/>
      <w:r>
        <w:rPr>
          <w:rFonts w:ascii="Helvetica Neue" w:hAnsi="Helvetica Neue"/>
          <w:color w:val="666666"/>
          <w:sz w:val="21"/>
          <w:szCs w:val="21"/>
        </w:rPr>
        <w:t xml:space="preserve"> utför transporten har </w:t>
      </w:r>
      <w:proofErr w:type="spellStart"/>
      <w:r>
        <w:rPr>
          <w:rFonts w:ascii="Helvetica Neue" w:hAnsi="Helvetica Neue"/>
          <w:color w:val="666666"/>
          <w:sz w:val="21"/>
          <w:szCs w:val="21"/>
        </w:rPr>
        <w:t>UE</w:t>
      </w:r>
      <w:proofErr w:type="spellEnd"/>
      <w:r>
        <w:rPr>
          <w:rFonts w:ascii="Helvetica Neue" w:hAnsi="Helvetica Neue"/>
          <w:color w:val="666666"/>
          <w:sz w:val="21"/>
          <w:szCs w:val="21"/>
        </w:rPr>
        <w:t xml:space="preserve"> tillstånd), intyg från genomgången och godkänd STOR-kurs och publicering av auktoriserat företag finns på STORs hemsida.</w:t>
      </w:r>
    </w:p>
    <w:p w14:paraId="52A3B843" w14:textId="77777777" w:rsidR="006348A0" w:rsidRDefault="006348A0" w:rsidP="006348A0">
      <w:pPr>
        <w:pStyle w:val="Normalwebb"/>
        <w:spacing w:before="204" w:beforeAutospacing="0" w:after="204" w:afterAutospacing="0"/>
        <w:jc w:val="center"/>
        <w:textAlignment w:val="baseline"/>
        <w:rPr>
          <w:rFonts w:ascii="Helvetica Neue" w:hAnsi="Helvetica Neue"/>
          <w:color w:val="666666"/>
          <w:sz w:val="21"/>
          <w:szCs w:val="21"/>
        </w:rPr>
      </w:pPr>
      <w:r>
        <w:rPr>
          <w:rFonts w:ascii="Helvetica Neue" w:hAnsi="Helvetica Neue"/>
          <w:color w:val="666666"/>
          <w:sz w:val="21"/>
          <w:szCs w:val="21"/>
        </w:rPr>
        <w:t xml:space="preserve">STOR har from 2016-12-31 upphört att auktorisera företag. </w:t>
      </w:r>
      <w:proofErr w:type="spellStart"/>
      <w:r>
        <w:rPr>
          <w:rFonts w:ascii="Helvetica Neue" w:hAnsi="Helvetica Neue"/>
          <w:color w:val="666666"/>
          <w:sz w:val="21"/>
          <w:szCs w:val="21"/>
        </w:rPr>
        <w:t>Fr.o.m</w:t>
      </w:r>
      <w:proofErr w:type="spellEnd"/>
      <w:r>
        <w:rPr>
          <w:rFonts w:ascii="Helvetica Neue" w:hAnsi="Helvetica Neue"/>
          <w:color w:val="666666"/>
          <w:sz w:val="21"/>
          <w:szCs w:val="21"/>
        </w:rPr>
        <w:t xml:space="preserve"> det datumet har STOR rekommenderat sina medlemmar som går STORs kurs första gången att ansöka om den frivilliga ackrediteringen hos Swedac.</w:t>
      </w:r>
    </w:p>
    <w:p w14:paraId="6DE0D521" w14:textId="77777777" w:rsidR="006348A0" w:rsidRDefault="006348A0" w:rsidP="006348A0">
      <w:pPr>
        <w:pStyle w:val="Normalwebb"/>
        <w:spacing w:before="204" w:beforeAutospacing="0" w:after="204" w:afterAutospacing="0"/>
        <w:jc w:val="center"/>
        <w:textAlignment w:val="baseline"/>
        <w:rPr>
          <w:rFonts w:ascii="Helvetica Neue" w:hAnsi="Helvetica Neue"/>
          <w:color w:val="666666"/>
          <w:sz w:val="21"/>
          <w:szCs w:val="21"/>
        </w:rPr>
      </w:pPr>
      <w:r>
        <w:rPr>
          <w:rFonts w:ascii="Helvetica Neue" w:hAnsi="Helvetica Neue"/>
          <w:color w:val="666666"/>
          <w:sz w:val="21"/>
          <w:szCs w:val="21"/>
        </w:rPr>
        <w:t>STOR medlemmar som enbart är auktoriserade kan likväl som ackrediterade företag utföra tjänster inom 5-års kontroll av oljeavskiljarsystem, ända fram till Sverige får en tvingande ackreditering gällande oljeavskiljarsystem.</w:t>
      </w:r>
    </w:p>
    <w:p w14:paraId="655D3751" w14:textId="77777777" w:rsidR="006348A0" w:rsidRDefault="006348A0" w:rsidP="006348A0">
      <w:pPr>
        <w:pStyle w:val="Normalwebb"/>
        <w:spacing w:before="204" w:beforeAutospacing="0" w:after="204" w:afterAutospacing="0"/>
        <w:jc w:val="center"/>
        <w:textAlignment w:val="baseline"/>
        <w:rPr>
          <w:rFonts w:ascii="Helvetica Neue" w:hAnsi="Helvetica Neue"/>
          <w:color w:val="666666"/>
          <w:sz w:val="21"/>
          <w:szCs w:val="21"/>
        </w:rPr>
      </w:pPr>
      <w:r>
        <w:rPr>
          <w:rFonts w:ascii="Helvetica Neue" w:hAnsi="Helvetica Neue"/>
          <w:color w:val="666666"/>
          <w:sz w:val="21"/>
          <w:szCs w:val="21"/>
        </w:rPr>
        <w:t>Listan på medlemsföretag som är publicerad på STORs hemsida kommer att vara kvar tills vi når en tvingande ackreditering</w:t>
      </w:r>
    </w:p>
    <w:p w14:paraId="442000A8" w14:textId="77777777" w:rsidR="006348A0" w:rsidRDefault="006348A0" w:rsidP="006348A0">
      <w:pPr>
        <w:pStyle w:val="Normalwebb"/>
        <w:spacing w:before="0" w:beforeAutospacing="0" w:after="0" w:afterAutospacing="0"/>
        <w:jc w:val="center"/>
        <w:textAlignment w:val="baseline"/>
        <w:rPr>
          <w:rFonts w:ascii="Helvetica Neue" w:hAnsi="Helvetica Neue"/>
          <w:color w:val="666666"/>
          <w:sz w:val="21"/>
          <w:szCs w:val="21"/>
        </w:rPr>
      </w:pPr>
      <w:r>
        <w:rPr>
          <w:rStyle w:val="Stark"/>
          <w:rFonts w:ascii="inherit" w:hAnsi="inherit"/>
          <w:color w:val="1F4987"/>
          <w:sz w:val="21"/>
          <w:szCs w:val="21"/>
          <w:bdr w:val="none" w:sz="0" w:space="0" w:color="auto" w:frame="1"/>
        </w:rPr>
        <w:t>VAD ÄR ACKREDITERING</w:t>
      </w:r>
    </w:p>
    <w:p w14:paraId="1AC60BE5" w14:textId="77777777" w:rsidR="006348A0" w:rsidRDefault="006348A0" w:rsidP="006348A0">
      <w:pPr>
        <w:pStyle w:val="Normalwebb"/>
        <w:spacing w:before="204" w:beforeAutospacing="0" w:after="204" w:afterAutospacing="0"/>
        <w:jc w:val="center"/>
        <w:textAlignment w:val="baseline"/>
        <w:rPr>
          <w:rFonts w:ascii="Helvetica Neue" w:hAnsi="Helvetica Neue"/>
          <w:color w:val="666666"/>
          <w:sz w:val="21"/>
          <w:szCs w:val="21"/>
        </w:rPr>
      </w:pPr>
      <w:r>
        <w:rPr>
          <w:rFonts w:ascii="Helvetica Neue" w:hAnsi="Helvetica Neue"/>
          <w:color w:val="666666"/>
          <w:sz w:val="21"/>
          <w:szCs w:val="21"/>
        </w:rPr>
        <w:t>Syftet med ackreditering är att säkerhetsställa att certifiering, kontroll och provning görs med hög kvalitet och skapar säkerhet för liv, hälsa och miljö i vardag.</w:t>
      </w:r>
    </w:p>
    <w:p w14:paraId="3AC30205" w14:textId="77777777" w:rsidR="006348A0" w:rsidRDefault="006348A0" w:rsidP="006348A0">
      <w:pPr>
        <w:pStyle w:val="Normalwebb"/>
        <w:spacing w:before="204" w:beforeAutospacing="0" w:after="204" w:afterAutospacing="0"/>
        <w:jc w:val="center"/>
        <w:textAlignment w:val="baseline"/>
        <w:rPr>
          <w:rFonts w:ascii="Helvetica Neue" w:hAnsi="Helvetica Neue"/>
          <w:color w:val="666666"/>
          <w:sz w:val="21"/>
          <w:szCs w:val="21"/>
        </w:rPr>
      </w:pPr>
      <w:r>
        <w:rPr>
          <w:rFonts w:ascii="Helvetica Neue" w:hAnsi="Helvetica Neue"/>
          <w:color w:val="666666"/>
          <w:sz w:val="21"/>
          <w:szCs w:val="21"/>
        </w:rPr>
        <w:t>Ackreditering är ett bevis på att aktuella kvalitetskrav uppfylls och kontrolleras regelbundet enligt fastställda intervaller.</w:t>
      </w:r>
    </w:p>
    <w:p w14:paraId="66314BA3" w14:textId="77777777" w:rsidR="006348A0" w:rsidRDefault="006348A0" w:rsidP="006348A0">
      <w:pPr>
        <w:pStyle w:val="Normalwebb"/>
        <w:spacing w:before="0" w:beforeAutospacing="0" w:after="0" w:afterAutospacing="0"/>
        <w:jc w:val="center"/>
        <w:textAlignment w:val="baseline"/>
        <w:rPr>
          <w:rFonts w:ascii="Helvetica Neue" w:hAnsi="Helvetica Neue"/>
          <w:color w:val="666666"/>
          <w:sz w:val="21"/>
          <w:szCs w:val="21"/>
        </w:rPr>
      </w:pPr>
      <w:r>
        <w:rPr>
          <w:rStyle w:val="Stark"/>
          <w:rFonts w:ascii="inherit" w:hAnsi="inherit"/>
          <w:color w:val="1F4987"/>
          <w:sz w:val="21"/>
          <w:szCs w:val="21"/>
          <w:bdr w:val="none" w:sz="0" w:space="0" w:color="auto" w:frame="1"/>
        </w:rPr>
        <w:t>FRIVILLIG ACKREDITERING HOS SWEDAC</w:t>
      </w:r>
    </w:p>
    <w:p w14:paraId="0C2F938B" w14:textId="77777777" w:rsidR="006348A0" w:rsidRDefault="006348A0" w:rsidP="006348A0">
      <w:pPr>
        <w:pStyle w:val="Normalwebb"/>
        <w:spacing w:before="204" w:beforeAutospacing="0" w:after="204" w:afterAutospacing="0"/>
        <w:jc w:val="center"/>
        <w:textAlignment w:val="baseline"/>
        <w:rPr>
          <w:rFonts w:ascii="Helvetica Neue" w:hAnsi="Helvetica Neue"/>
          <w:color w:val="666666"/>
          <w:sz w:val="21"/>
          <w:szCs w:val="21"/>
        </w:rPr>
      </w:pPr>
      <w:r>
        <w:rPr>
          <w:rFonts w:ascii="Helvetica Neue" w:hAnsi="Helvetica Neue"/>
          <w:color w:val="666666"/>
          <w:sz w:val="21"/>
          <w:szCs w:val="21"/>
        </w:rPr>
        <w:t>Sedan en tid erbjuder Swedac frivillig ackreditering för kontrollorgan inom området enligt SS-EN 858-2 (och SS-EN 858-1) samt standarden för kontrollorgan, ISO/IEC 17020:2012.</w:t>
      </w:r>
    </w:p>
    <w:p w14:paraId="183C017B" w14:textId="77777777" w:rsidR="006348A0" w:rsidRDefault="006348A0" w:rsidP="006348A0">
      <w:pPr>
        <w:pStyle w:val="Normalwebb"/>
        <w:spacing w:before="0" w:beforeAutospacing="0" w:after="0" w:afterAutospacing="0"/>
        <w:jc w:val="center"/>
        <w:textAlignment w:val="baseline"/>
        <w:rPr>
          <w:rFonts w:ascii="Helvetica Neue" w:hAnsi="Helvetica Neue"/>
          <w:color w:val="666666"/>
          <w:sz w:val="21"/>
          <w:szCs w:val="21"/>
        </w:rPr>
      </w:pPr>
      <w:r>
        <w:rPr>
          <w:rStyle w:val="Stark"/>
          <w:rFonts w:ascii="inherit" w:hAnsi="inherit"/>
          <w:color w:val="1F4987"/>
          <w:sz w:val="21"/>
          <w:szCs w:val="21"/>
          <w:bdr w:val="none" w:sz="0" w:space="0" w:color="auto" w:frame="1"/>
        </w:rPr>
        <w:t>TVINGANDE ACKREDITERING HOS SWEDAC</w:t>
      </w:r>
    </w:p>
    <w:p w14:paraId="5111982F" w14:textId="77777777" w:rsidR="006348A0" w:rsidRDefault="006348A0" w:rsidP="006348A0">
      <w:pPr>
        <w:pStyle w:val="Normalwebb"/>
        <w:spacing w:before="204" w:beforeAutospacing="0" w:after="204" w:afterAutospacing="0"/>
        <w:jc w:val="center"/>
        <w:textAlignment w:val="baseline"/>
        <w:rPr>
          <w:rFonts w:ascii="Helvetica Neue" w:hAnsi="Helvetica Neue"/>
          <w:color w:val="666666"/>
          <w:sz w:val="21"/>
          <w:szCs w:val="21"/>
        </w:rPr>
      </w:pPr>
      <w:r>
        <w:rPr>
          <w:rFonts w:ascii="Helvetica Neue" w:hAnsi="Helvetica Neue"/>
          <w:color w:val="666666"/>
          <w:sz w:val="21"/>
          <w:szCs w:val="21"/>
        </w:rPr>
        <w:t>Tvingande ackreditering är styrd av föreskrifter från myndighet/er, vilket innebär att för att få utföra en viss kontroll måste företaget vara ackrediterat.</w:t>
      </w:r>
    </w:p>
    <w:p w14:paraId="2B082E60" w14:textId="77777777" w:rsidR="006348A0" w:rsidRDefault="006348A0" w:rsidP="006348A0">
      <w:pPr>
        <w:pStyle w:val="Normalwebb"/>
        <w:spacing w:before="204" w:beforeAutospacing="0" w:after="0" w:afterAutospacing="0"/>
        <w:jc w:val="center"/>
        <w:textAlignment w:val="baseline"/>
        <w:rPr>
          <w:rFonts w:ascii="Helvetica Neue" w:hAnsi="Helvetica Neue"/>
          <w:color w:val="666666"/>
          <w:sz w:val="21"/>
          <w:szCs w:val="21"/>
        </w:rPr>
      </w:pPr>
      <w:r>
        <w:rPr>
          <w:rFonts w:ascii="Helvetica Neue" w:hAnsi="Helvetica Neue"/>
          <w:color w:val="666666"/>
          <w:sz w:val="21"/>
          <w:szCs w:val="21"/>
        </w:rPr>
        <w:t>Exempel på tvingande ackreditering är kontroll av cisterner som är styrd av föreskrift från  Myndigheten för samhällsskydd och beredskap.</w:t>
      </w:r>
    </w:p>
    <w:p w14:paraId="1F50DC42" w14:textId="65959659" w:rsidR="007853FE" w:rsidRPr="00C02BB7" w:rsidRDefault="00E65BEF" w:rsidP="00177FA6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.</w:t>
      </w:r>
    </w:p>
    <w:p w14:paraId="4AF614EE" w14:textId="5D8DD975" w:rsidR="00C02BB7" w:rsidRPr="00C02BB7" w:rsidRDefault="00C02BB7" w:rsidP="00177FA6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5DC4608" w14:textId="0E77634C" w:rsidR="00C02BB7" w:rsidRPr="00C02BB7" w:rsidRDefault="00C02BB7" w:rsidP="00177FA6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5290B8A" w14:textId="77777777" w:rsidR="00C02BB7" w:rsidRPr="00C02BB7" w:rsidRDefault="00C02BB7" w:rsidP="00177FA6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464D70E" w14:textId="77777777" w:rsidR="00E65BEF" w:rsidRDefault="00E65BEF" w:rsidP="00177FA6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BA7D2C3" w14:textId="77777777" w:rsidR="00E65BEF" w:rsidRDefault="00E65BEF" w:rsidP="00177FA6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3BE0750" w14:textId="77777777" w:rsidR="00E65BEF" w:rsidRDefault="00E65BEF" w:rsidP="00177FA6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6CC5D35" w14:textId="309BB920" w:rsidR="003346CE" w:rsidRDefault="003346CE" w:rsidP="00177FA6"/>
    <w:sectPr w:rsidR="003346CE" w:rsidSect="00E65BEF">
      <w:pgSz w:w="11900" w:h="16840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A6"/>
    <w:rsid w:val="000B354A"/>
    <w:rsid w:val="00177FA6"/>
    <w:rsid w:val="002A2CF6"/>
    <w:rsid w:val="003346CE"/>
    <w:rsid w:val="003E103F"/>
    <w:rsid w:val="00441603"/>
    <w:rsid w:val="004B25E4"/>
    <w:rsid w:val="0052221B"/>
    <w:rsid w:val="005352D6"/>
    <w:rsid w:val="006348A0"/>
    <w:rsid w:val="00704437"/>
    <w:rsid w:val="007853FE"/>
    <w:rsid w:val="00A14E9E"/>
    <w:rsid w:val="00A46D2C"/>
    <w:rsid w:val="00AB4E52"/>
    <w:rsid w:val="00C02BB7"/>
    <w:rsid w:val="00CF06C9"/>
    <w:rsid w:val="00D87A97"/>
    <w:rsid w:val="00E65BEF"/>
    <w:rsid w:val="00EA69DA"/>
    <w:rsid w:val="00FD623A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13FED"/>
  <w14:defaultImageDpi w14:val="300"/>
  <w15:docId w15:val="{AED407D5-7ED1-430B-8A96-DF64F6A3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22"/>
        <w:szCs w:val="22"/>
        <w:lang w:val="sv-SE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D5F"/>
  </w:style>
  <w:style w:type="paragraph" w:styleId="Rubrik1">
    <w:name w:val="heading 1"/>
    <w:basedOn w:val="Normal"/>
    <w:next w:val="Normal"/>
    <w:link w:val="Rubrik1Char"/>
    <w:qFormat/>
    <w:rsid w:val="005352D6"/>
    <w:pPr>
      <w:keepNext/>
      <w:spacing w:after="60"/>
      <w:outlineLvl w:val="0"/>
    </w:pPr>
    <w:rPr>
      <w:rFonts w:asciiTheme="minorHAnsi" w:hAnsiTheme="minorHAnsi" w:cs="Arial"/>
      <w:b/>
      <w:bCs/>
      <w:kern w:val="32"/>
      <w:sz w:val="28"/>
      <w:szCs w:val="32"/>
      <w:lang w:eastAsia="en-US"/>
    </w:rPr>
  </w:style>
  <w:style w:type="paragraph" w:styleId="Rubrik2">
    <w:name w:val="heading 2"/>
    <w:basedOn w:val="Normal"/>
    <w:next w:val="Normal"/>
    <w:link w:val="Rubrik2Char"/>
    <w:autoRedefine/>
    <w:qFormat/>
    <w:rsid w:val="00A14E9E"/>
    <w:pPr>
      <w:keepNext/>
      <w:outlineLvl w:val="1"/>
    </w:pPr>
    <w:rPr>
      <w:rFonts w:asciiTheme="minorHAnsi" w:hAnsiTheme="minorHAnsi" w:cs="Arial"/>
      <w:b/>
      <w:bCs/>
      <w:iCs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441603"/>
    <w:pPr>
      <w:tabs>
        <w:tab w:val="left" w:pos="1134"/>
      </w:tabs>
      <w:outlineLvl w:val="2"/>
    </w:pPr>
    <w:rPr>
      <w:rFonts w:cstheme="minorHAns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441603"/>
    <w:rPr>
      <w:rFonts w:cstheme="minorHAnsi"/>
      <w:b/>
    </w:rPr>
  </w:style>
  <w:style w:type="paragraph" w:styleId="Innehll1">
    <w:name w:val="toc 1"/>
    <w:basedOn w:val="Normal"/>
    <w:next w:val="Normal"/>
    <w:autoRedefine/>
    <w:uiPriority w:val="39"/>
    <w:qFormat/>
    <w:rsid w:val="00A14E9E"/>
    <w:pPr>
      <w:tabs>
        <w:tab w:val="left" w:pos="426"/>
        <w:tab w:val="right" w:leader="dot" w:pos="9346"/>
      </w:tabs>
    </w:pPr>
    <w:rPr>
      <w:rFonts w:asciiTheme="minorHAnsi" w:eastAsia="Times New Roman" w:hAnsiTheme="minorHAnsi"/>
      <w:b/>
      <w:lang w:eastAsia="sv-SE"/>
    </w:rPr>
  </w:style>
  <w:style w:type="character" w:customStyle="1" w:styleId="Rubrik2Char">
    <w:name w:val="Rubrik 2 Char"/>
    <w:link w:val="Rubrik2"/>
    <w:rsid w:val="00A14E9E"/>
    <w:rPr>
      <w:rFonts w:asciiTheme="minorHAnsi" w:hAnsiTheme="minorHAnsi" w:cs="Arial"/>
      <w:b/>
      <w:bCs/>
      <w:iCs/>
    </w:rPr>
  </w:style>
  <w:style w:type="character" w:customStyle="1" w:styleId="Rubrik1Char">
    <w:name w:val="Rubrik 1 Char"/>
    <w:link w:val="Rubrik1"/>
    <w:rsid w:val="005352D6"/>
    <w:rPr>
      <w:rFonts w:asciiTheme="minorHAnsi" w:hAnsiTheme="minorHAnsi" w:cs="Arial"/>
      <w:b/>
      <w:bCs/>
      <w:kern w:val="32"/>
      <w:sz w:val="28"/>
      <w:szCs w:val="32"/>
      <w:lang w:eastAsia="en-US"/>
    </w:rPr>
  </w:style>
  <w:style w:type="paragraph" w:styleId="Innehll2">
    <w:name w:val="toc 2"/>
    <w:basedOn w:val="Normal"/>
    <w:next w:val="Normal"/>
    <w:autoRedefine/>
    <w:uiPriority w:val="39"/>
    <w:qFormat/>
    <w:rsid w:val="00FF1D5F"/>
    <w:pPr>
      <w:ind w:left="240"/>
    </w:pPr>
  </w:style>
  <w:style w:type="paragraph" w:styleId="Innehll3">
    <w:name w:val="toc 3"/>
    <w:basedOn w:val="Normal"/>
    <w:next w:val="Normal"/>
    <w:autoRedefine/>
    <w:uiPriority w:val="39"/>
    <w:qFormat/>
    <w:rsid w:val="00FF1D5F"/>
    <w:pPr>
      <w:ind w:left="255"/>
    </w:pPr>
  </w:style>
  <w:style w:type="paragraph" w:styleId="Normalwebb">
    <w:name w:val="Normal (Web)"/>
    <w:basedOn w:val="Normal"/>
    <w:uiPriority w:val="99"/>
    <w:semiHidden/>
    <w:unhideWhenUsed/>
    <w:rsid w:val="006348A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634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1763</Characters>
  <Application>Microsoft Macintosh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Borgströms Qkonsult Borgström</dc:creator>
  <cp:keywords/>
  <dc:description/>
  <cp:lastModifiedBy>Microsoft Office-användare</cp:lastModifiedBy>
  <cp:revision>2</cp:revision>
  <dcterms:created xsi:type="dcterms:W3CDTF">2018-10-19T12:06:00Z</dcterms:created>
  <dcterms:modified xsi:type="dcterms:W3CDTF">2018-10-19T12:06:00Z</dcterms:modified>
</cp:coreProperties>
</file>